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855B" w14:textId="77777777" w:rsidR="00D55ABD" w:rsidRDefault="00D55ABD" w:rsidP="00D55ABD">
      <w:pPr>
        <w:spacing w:after="23" w:line="259" w:lineRule="auto"/>
        <w:ind w:left="0" w:firstLine="0"/>
        <w:jc w:val="center"/>
        <w:rPr>
          <w:sz w:val="39"/>
        </w:rPr>
      </w:pPr>
      <w:r>
        <w:rPr>
          <w:rFonts w:hint="eastAsia"/>
          <w:sz w:val="39"/>
        </w:rPr>
        <w:t xml:space="preserve">　</w:t>
      </w:r>
    </w:p>
    <w:p w14:paraId="183A2F47" w14:textId="77777777" w:rsidR="00D55ABD" w:rsidRDefault="00D55ABD" w:rsidP="00D55ABD">
      <w:pPr>
        <w:spacing w:after="23" w:line="259" w:lineRule="auto"/>
        <w:ind w:left="0" w:firstLine="0"/>
        <w:jc w:val="center"/>
        <w:rPr>
          <w:sz w:val="39"/>
        </w:rPr>
      </w:pPr>
    </w:p>
    <w:p w14:paraId="7AE3E6E2" w14:textId="54145993" w:rsidR="00D55ABD" w:rsidRPr="00523F1A" w:rsidRDefault="007A415C" w:rsidP="00D55ABD">
      <w:pPr>
        <w:spacing w:after="23" w:line="259" w:lineRule="auto"/>
        <w:ind w:left="0" w:firstLine="0"/>
        <w:jc w:val="center"/>
        <w:rPr>
          <w:b/>
          <w:bCs/>
          <w:sz w:val="56"/>
          <w:szCs w:val="56"/>
        </w:rPr>
      </w:pPr>
      <w:r>
        <w:rPr>
          <w:rFonts w:hint="eastAsia"/>
          <w:b/>
          <w:bCs/>
          <w:sz w:val="56"/>
          <w:szCs w:val="56"/>
        </w:rPr>
        <w:t>感染症</w:t>
      </w:r>
      <w:r w:rsidR="00D55ABD" w:rsidRPr="00523F1A">
        <w:rPr>
          <w:b/>
          <w:bCs/>
          <w:sz w:val="56"/>
          <w:szCs w:val="56"/>
        </w:rPr>
        <w:t>に置ける事業継続計画</w:t>
      </w:r>
      <w:r w:rsidR="00D55ABD" w:rsidRPr="00523F1A">
        <w:rPr>
          <w:rFonts w:hint="eastAsia"/>
          <w:b/>
          <w:bCs/>
          <w:sz w:val="56"/>
          <w:szCs w:val="56"/>
        </w:rPr>
        <w:t xml:space="preserve">　</w:t>
      </w:r>
    </w:p>
    <w:p w14:paraId="0F32202D" w14:textId="5D82B844" w:rsidR="00D55ABD" w:rsidRDefault="00D55ABD" w:rsidP="00D55ABD">
      <w:pPr>
        <w:spacing w:after="23" w:line="259" w:lineRule="auto"/>
        <w:ind w:left="0" w:firstLine="0"/>
        <w:jc w:val="center"/>
      </w:pPr>
      <w:r>
        <w:rPr>
          <w:rFonts w:hint="eastAsia"/>
          <w:sz w:val="39"/>
        </w:rPr>
        <w:t xml:space="preserve">　　　　　　　　　　　　　　　　　　　　　　　　　　　　　　　　　　　　　　　　</w:t>
      </w:r>
    </w:p>
    <w:p w14:paraId="658BEB54" w14:textId="77777777" w:rsidR="00D55ABD" w:rsidRDefault="00D55ABD" w:rsidP="00D55ABD">
      <w:pPr>
        <w:spacing w:after="7868" w:line="426" w:lineRule="auto"/>
        <w:ind w:right="1545" w:firstLine="0"/>
        <w:jc w:val="right"/>
        <w:rPr>
          <w:sz w:val="31"/>
          <w:u w:val="single" w:color="000000"/>
        </w:rPr>
      </w:pPr>
      <w:r>
        <w:rPr>
          <w:rFonts w:hint="eastAsia"/>
          <w:sz w:val="52"/>
          <w:szCs w:val="52"/>
        </w:rPr>
        <w:t>株式会社Wing</w:t>
      </w:r>
      <w:r w:rsidRPr="00D55ABD">
        <w:rPr>
          <w:sz w:val="52"/>
          <w:szCs w:val="52"/>
        </w:rPr>
        <w:t>（ウイング）</w:t>
      </w:r>
      <w:r w:rsidRPr="00D55ABD">
        <w:rPr>
          <w:sz w:val="52"/>
          <w:szCs w:val="52"/>
          <w:u w:val="single" w:color="000000"/>
        </w:rPr>
        <w:t xml:space="preserve">　　</w:t>
      </w:r>
      <w:r>
        <w:rPr>
          <w:sz w:val="31"/>
          <w:u w:val="single" w:color="000000"/>
        </w:rPr>
        <w:t xml:space="preserve">　　　　　　　　　　　　　　　　　　　　　　　　　　　　　　　　　　　</w:t>
      </w:r>
    </w:p>
    <w:p w14:paraId="1A775803" w14:textId="06188598" w:rsidR="00D55ABD" w:rsidRPr="00D55ABD" w:rsidRDefault="00D55ABD" w:rsidP="00D55ABD">
      <w:pPr>
        <w:spacing w:after="7868" w:line="426" w:lineRule="auto"/>
        <w:ind w:right="2825" w:firstLine="0"/>
        <w:jc w:val="right"/>
        <w:rPr>
          <w:sz w:val="32"/>
          <w:szCs w:val="32"/>
          <w:u w:val="single" w:color="000000"/>
        </w:rPr>
      </w:pPr>
      <w:r w:rsidRPr="00D55ABD">
        <w:rPr>
          <w:rFonts w:hint="eastAsia"/>
          <w:sz w:val="32"/>
          <w:szCs w:val="32"/>
          <w:u w:val="single" w:color="000000"/>
        </w:rPr>
        <w:t>種別　　就労継続支援A型</w:t>
      </w:r>
      <w:r>
        <w:rPr>
          <w:rFonts w:hint="eastAsia"/>
          <w:sz w:val="32"/>
          <w:szCs w:val="32"/>
          <w:u w:val="single" w:color="000000"/>
        </w:rPr>
        <w:t>事業所</w:t>
      </w:r>
    </w:p>
    <w:p w14:paraId="06698003" w14:textId="3270F6B8" w:rsidR="00D55ABD" w:rsidRDefault="00D55ABD" w:rsidP="00D55ABD">
      <w:pPr>
        <w:spacing w:after="310"/>
        <w:ind w:right="372"/>
      </w:pPr>
      <w:r>
        <w:rPr>
          <w:rFonts w:hint="eastAsia"/>
        </w:rPr>
        <w:lastRenderedPageBreak/>
        <w:t xml:space="preserve">　　　　　　　　　　　　　　　基本方針</w:t>
      </w:r>
    </w:p>
    <w:p w14:paraId="5FC19110" w14:textId="1255B132" w:rsidR="00006A6B" w:rsidRDefault="00000000" w:rsidP="00D55ABD">
      <w:pPr>
        <w:spacing w:after="310"/>
        <w:ind w:right="372"/>
      </w:pPr>
      <w:r>
        <w:t>新型コロナウィルス感染症拡大など、社会に大きく影響を与える事象が多く起こる昨今。そのさまざまな事象に対応し、被害を最小限にとどめて事業を継続していくために、事業継続計画（以下、ＢＣＰ）を策定するものである。</w:t>
      </w:r>
    </w:p>
    <w:p w14:paraId="1FE70AB3" w14:textId="77777777" w:rsidR="00006A6B" w:rsidRDefault="00000000">
      <w:pPr>
        <w:pStyle w:val="1"/>
        <w:spacing w:line="262" w:lineRule="auto"/>
        <w:ind w:left="-24"/>
      </w:pPr>
      <w:r>
        <w:rPr>
          <w:rFonts w:ascii="ＭＳ 明朝" w:eastAsia="ＭＳ 明朝" w:hAnsi="ＭＳ 明朝" w:cs="ＭＳ 明朝"/>
          <w:sz w:val="23"/>
        </w:rPr>
        <w:t xml:space="preserve">　（１）目　的</w:t>
      </w:r>
    </w:p>
    <w:p w14:paraId="7D92407A" w14:textId="77777777" w:rsidR="00006A6B" w:rsidRDefault="00000000">
      <w:pPr>
        <w:spacing w:after="305"/>
        <w:ind w:right="372"/>
      </w:pPr>
      <w:r>
        <w:t xml:space="preserve">　ＢＣＰはあらゆる災害に対しての防止策を計画する防災計画とはその意味合いが異なり、災害発生後、その影響及び被害を最小限にとどめながら法人としての事業をいかに早期復旧し継続していくかを策定していくものであり、その基本方針は以下のとおりである。</w:t>
      </w:r>
    </w:p>
    <w:p w14:paraId="6EC08526" w14:textId="77777777" w:rsidR="00006A6B" w:rsidRDefault="00000000">
      <w:pPr>
        <w:spacing w:after="0"/>
        <w:ind w:left="-27"/>
      </w:pPr>
      <w:r>
        <w:t xml:space="preserve">　</w:t>
      </w:r>
      <w:r>
        <w:rPr>
          <w:u w:val="single" w:color="000000"/>
        </w:rPr>
        <w:t>①利用者・職員の安全を守る。</w:t>
      </w:r>
    </w:p>
    <w:p w14:paraId="6AC0F452" w14:textId="77777777" w:rsidR="00006A6B" w:rsidRDefault="00000000">
      <w:pPr>
        <w:ind w:right="372"/>
      </w:pPr>
      <w:r>
        <w:t xml:space="preserve">　命があっての介護サービス・障害福祉サービスであり、災害時においても命にかかわる業務を最優先とする。</w:t>
      </w:r>
    </w:p>
    <w:p w14:paraId="0769CED3" w14:textId="77777777" w:rsidR="00006A6B" w:rsidRDefault="00000000">
      <w:pPr>
        <w:spacing w:after="0"/>
        <w:ind w:left="-27"/>
      </w:pPr>
      <w:r>
        <w:t xml:space="preserve">　</w:t>
      </w:r>
      <w:r>
        <w:rPr>
          <w:u w:val="single" w:color="000000"/>
        </w:rPr>
        <w:t>②早期の事業再開を目指す</w:t>
      </w:r>
    </w:p>
    <w:p w14:paraId="013030C0" w14:textId="77777777" w:rsidR="00006A6B" w:rsidRDefault="00000000">
      <w:pPr>
        <w:ind w:right="372"/>
      </w:pPr>
      <w:r>
        <w:t xml:space="preserve">　災害発生時において、早期の復旧をはかるため、優先業務を実施する体制と対策を事前に定めて、業務を継続へ万全を期す。</w:t>
      </w:r>
    </w:p>
    <w:p w14:paraId="30CADCCA" w14:textId="77777777" w:rsidR="00006A6B" w:rsidRDefault="00000000">
      <w:pPr>
        <w:spacing w:after="0"/>
        <w:ind w:left="-27"/>
      </w:pPr>
      <w:r>
        <w:t xml:space="preserve">　</w:t>
      </w:r>
      <w:r>
        <w:rPr>
          <w:u w:val="single" w:color="000000"/>
        </w:rPr>
        <w:t>③地域との連携</w:t>
      </w:r>
    </w:p>
    <w:p w14:paraId="7184FD35" w14:textId="259E09F7" w:rsidR="00006A6B" w:rsidRDefault="00000000">
      <w:pPr>
        <w:spacing w:after="303"/>
        <w:ind w:right="372"/>
      </w:pPr>
      <w:r>
        <w:t xml:space="preserve">　</w:t>
      </w:r>
      <w:r w:rsidR="00D33E68">
        <w:rPr>
          <w:rFonts w:hint="eastAsia"/>
        </w:rPr>
        <w:t>福祉サービス</w:t>
      </w:r>
      <w:r>
        <w:t>という特性上、地域との連携は不可欠であり、その結果、地域の災害における被害減少につながる。</w:t>
      </w:r>
    </w:p>
    <w:p w14:paraId="15F2DF11" w14:textId="3FDABD85" w:rsidR="00006A6B" w:rsidRDefault="00000000">
      <w:pPr>
        <w:spacing w:after="786"/>
        <w:ind w:right="372"/>
      </w:pPr>
      <w:r>
        <w:t xml:space="preserve">　事業継続をはかるためには、まず利用者及び職員の命を守る行動が最も重要なことであり、それに係る業務を最優先し、その他の業務は縮小、休止などの措置をとる。　同時に災害発生直後の初動体制が重要であり、ライフラインの断絶、支援がこないといった発生直後の混乱している時期を乗り切る体制を整備することが重要である。　地域との連携にあたっては、</w:t>
      </w:r>
      <w:r w:rsidR="00D33E68">
        <w:rPr>
          <w:rFonts w:hint="eastAsia"/>
        </w:rPr>
        <w:t>通所系福祉サービスを</w:t>
      </w:r>
      <w:r>
        <w:t>という性格上</w:t>
      </w:r>
      <w:r w:rsidR="00D33E68">
        <w:rPr>
          <w:rFonts w:hint="eastAsia"/>
        </w:rPr>
        <w:t>業務時間内と時間外</w:t>
      </w:r>
      <w:r>
        <w:t>その状況下</w:t>
      </w:r>
      <w:r w:rsidR="00D33E68">
        <w:rPr>
          <w:rFonts w:hint="eastAsia"/>
        </w:rPr>
        <w:t>で</w:t>
      </w:r>
      <w:r>
        <w:t>支援できることを明確にし</w:t>
      </w:r>
      <w:r w:rsidR="00C978EF">
        <w:rPr>
          <w:rFonts w:hint="eastAsia"/>
        </w:rPr>
        <w:t>て</w:t>
      </w:r>
      <w:r>
        <w:t>実施することが重要である。</w:t>
      </w:r>
    </w:p>
    <w:p w14:paraId="21645456" w14:textId="77777777" w:rsidR="00006A6B" w:rsidRDefault="00000000">
      <w:pPr>
        <w:pStyle w:val="1"/>
        <w:ind w:left="-5"/>
      </w:pPr>
      <w:r>
        <w:t>２．ＢＣＰ推進体制</w:t>
      </w:r>
    </w:p>
    <w:p w14:paraId="210433D2" w14:textId="77777777" w:rsidR="00006A6B" w:rsidRDefault="00000000">
      <w:pPr>
        <w:spacing w:after="0" w:line="262" w:lineRule="auto"/>
        <w:ind w:left="-24"/>
      </w:pPr>
      <w:r>
        <w:rPr>
          <w:sz w:val="23"/>
        </w:rPr>
        <w:t xml:space="preserve">　（１）本法人における平常時及び緊急時のＢＣＰ推進体制は以下のとおりである。</w:t>
      </w:r>
    </w:p>
    <w:tbl>
      <w:tblPr>
        <w:tblStyle w:val="TableGrid"/>
        <w:tblW w:w="8325" w:type="dxa"/>
        <w:tblInd w:w="430" w:type="dxa"/>
        <w:tblCellMar>
          <w:top w:w="37" w:type="dxa"/>
          <w:left w:w="12" w:type="dxa"/>
        </w:tblCellMar>
        <w:tblLook w:val="04A0" w:firstRow="1" w:lastRow="0" w:firstColumn="1" w:lastColumn="0" w:noHBand="0" w:noVBand="1"/>
      </w:tblPr>
      <w:tblGrid>
        <w:gridCol w:w="1958"/>
        <w:gridCol w:w="1959"/>
        <w:gridCol w:w="2022"/>
        <w:gridCol w:w="2386"/>
      </w:tblGrid>
      <w:tr w:rsidR="00006A6B" w14:paraId="10A95F02" w14:textId="77777777" w:rsidTr="00523F1A">
        <w:trPr>
          <w:trHeight w:val="305"/>
        </w:trPr>
        <w:tc>
          <w:tcPr>
            <w:tcW w:w="1958" w:type="dxa"/>
            <w:tcBorders>
              <w:top w:val="single" w:sz="8" w:space="0" w:color="000000"/>
              <w:left w:val="single" w:sz="8" w:space="0" w:color="000000"/>
              <w:bottom w:val="single" w:sz="8" w:space="0" w:color="000000"/>
              <w:right w:val="single" w:sz="8" w:space="0" w:color="000000"/>
            </w:tcBorders>
          </w:tcPr>
          <w:p w14:paraId="3944CB31" w14:textId="77777777" w:rsidR="00006A6B" w:rsidRDefault="00000000">
            <w:pPr>
              <w:spacing w:after="0" w:line="259" w:lineRule="auto"/>
              <w:ind w:left="5" w:firstLine="0"/>
              <w:jc w:val="center"/>
            </w:pPr>
            <w:r>
              <w:t>平常時</w:t>
            </w:r>
          </w:p>
        </w:tc>
        <w:tc>
          <w:tcPr>
            <w:tcW w:w="1959" w:type="dxa"/>
            <w:tcBorders>
              <w:top w:val="single" w:sz="8" w:space="0" w:color="000000"/>
              <w:left w:val="single" w:sz="8" w:space="0" w:color="000000"/>
              <w:bottom w:val="single" w:sz="8" w:space="0" w:color="000000"/>
              <w:right w:val="single" w:sz="8" w:space="0" w:color="000000"/>
            </w:tcBorders>
          </w:tcPr>
          <w:p w14:paraId="1F33F0B8" w14:textId="77777777" w:rsidR="00006A6B" w:rsidRDefault="00000000">
            <w:pPr>
              <w:spacing w:after="0" w:line="259" w:lineRule="auto"/>
              <w:ind w:left="0" w:right="-4" w:firstLine="0"/>
              <w:jc w:val="both"/>
            </w:pPr>
            <w:r>
              <w:rPr>
                <w:sz w:val="18"/>
              </w:rPr>
              <w:t>緊急時（ＢＣＰ発動時）</w:t>
            </w:r>
          </w:p>
        </w:tc>
        <w:tc>
          <w:tcPr>
            <w:tcW w:w="2022" w:type="dxa"/>
            <w:tcBorders>
              <w:top w:val="single" w:sz="8" w:space="0" w:color="000000"/>
              <w:left w:val="single" w:sz="8" w:space="0" w:color="000000"/>
              <w:bottom w:val="single" w:sz="8" w:space="0" w:color="000000"/>
              <w:right w:val="single" w:sz="8" w:space="0" w:color="000000"/>
            </w:tcBorders>
          </w:tcPr>
          <w:p w14:paraId="26A6751F" w14:textId="77777777" w:rsidR="00006A6B" w:rsidRDefault="00000000">
            <w:pPr>
              <w:spacing w:after="0" w:line="259" w:lineRule="auto"/>
              <w:ind w:left="5" w:firstLine="0"/>
              <w:jc w:val="center"/>
            </w:pPr>
            <w:r>
              <w:t>担当者</w:t>
            </w:r>
          </w:p>
        </w:tc>
        <w:tc>
          <w:tcPr>
            <w:tcW w:w="2386" w:type="dxa"/>
            <w:tcBorders>
              <w:top w:val="single" w:sz="8" w:space="0" w:color="000000"/>
              <w:left w:val="single" w:sz="8" w:space="0" w:color="000000"/>
              <w:bottom w:val="single" w:sz="8" w:space="0" w:color="000000"/>
              <w:right w:val="single" w:sz="8" w:space="0" w:color="000000"/>
            </w:tcBorders>
          </w:tcPr>
          <w:p w14:paraId="5AE7FB87" w14:textId="6C6BBE8A" w:rsidR="00006A6B" w:rsidRDefault="00000000">
            <w:pPr>
              <w:spacing w:after="0" w:line="259" w:lineRule="auto"/>
              <w:ind w:left="358" w:firstLine="0"/>
            </w:pPr>
            <w:r>
              <w:t>代行者（緊急時）</w:t>
            </w:r>
          </w:p>
        </w:tc>
      </w:tr>
      <w:tr w:rsidR="00006A6B" w14:paraId="7E20615C" w14:textId="77777777" w:rsidTr="00523F1A">
        <w:trPr>
          <w:trHeight w:val="305"/>
        </w:trPr>
        <w:tc>
          <w:tcPr>
            <w:tcW w:w="1958" w:type="dxa"/>
            <w:tcBorders>
              <w:top w:val="single" w:sz="8" w:space="0" w:color="000000"/>
              <w:left w:val="single" w:sz="8" w:space="0" w:color="000000"/>
              <w:bottom w:val="single" w:sz="8" w:space="0" w:color="000000"/>
              <w:right w:val="single" w:sz="8" w:space="0" w:color="000000"/>
            </w:tcBorders>
          </w:tcPr>
          <w:p w14:paraId="4CAE97F5" w14:textId="77777777" w:rsidR="00006A6B" w:rsidRDefault="00000000">
            <w:pPr>
              <w:spacing w:after="0" w:line="259" w:lineRule="auto"/>
              <w:ind w:left="26" w:firstLine="0"/>
            </w:pPr>
            <w:r>
              <w:t>推進責任者</w:t>
            </w:r>
          </w:p>
        </w:tc>
        <w:tc>
          <w:tcPr>
            <w:tcW w:w="1959" w:type="dxa"/>
            <w:tcBorders>
              <w:top w:val="single" w:sz="8" w:space="0" w:color="000000"/>
              <w:left w:val="single" w:sz="8" w:space="0" w:color="000000"/>
              <w:bottom w:val="single" w:sz="8" w:space="0" w:color="000000"/>
              <w:right w:val="single" w:sz="8" w:space="0" w:color="000000"/>
            </w:tcBorders>
          </w:tcPr>
          <w:p w14:paraId="61086FBD" w14:textId="77777777" w:rsidR="00006A6B" w:rsidRDefault="00000000">
            <w:pPr>
              <w:spacing w:after="0" w:line="259" w:lineRule="auto"/>
              <w:ind w:left="24" w:firstLine="0"/>
            </w:pPr>
            <w:r>
              <w:rPr>
                <w:sz w:val="19"/>
              </w:rPr>
              <w:t>災害対策本部長</w:t>
            </w:r>
          </w:p>
        </w:tc>
        <w:tc>
          <w:tcPr>
            <w:tcW w:w="2022" w:type="dxa"/>
            <w:tcBorders>
              <w:top w:val="single" w:sz="8" w:space="0" w:color="000000"/>
              <w:left w:val="single" w:sz="8" w:space="0" w:color="000000"/>
              <w:bottom w:val="single" w:sz="8" w:space="0" w:color="000000"/>
              <w:right w:val="single" w:sz="8" w:space="0" w:color="000000"/>
            </w:tcBorders>
          </w:tcPr>
          <w:p w14:paraId="1BB3886B" w14:textId="400AE046" w:rsidR="00006A6B" w:rsidRDefault="00D55ABD" w:rsidP="00D55ABD">
            <w:pPr>
              <w:spacing w:after="0" w:line="259" w:lineRule="auto"/>
              <w:ind w:left="26" w:firstLine="0"/>
              <w:jc w:val="center"/>
            </w:pPr>
            <w:r>
              <w:rPr>
                <w:rFonts w:hint="eastAsia"/>
              </w:rPr>
              <w:t>施設長</w:t>
            </w:r>
          </w:p>
        </w:tc>
        <w:tc>
          <w:tcPr>
            <w:tcW w:w="2386" w:type="dxa"/>
            <w:tcBorders>
              <w:top w:val="single" w:sz="8" w:space="0" w:color="000000"/>
              <w:left w:val="single" w:sz="8" w:space="0" w:color="000000"/>
              <w:bottom w:val="single" w:sz="8" w:space="0" w:color="000000"/>
              <w:right w:val="single" w:sz="8" w:space="0" w:color="000000"/>
            </w:tcBorders>
          </w:tcPr>
          <w:p w14:paraId="518533C8" w14:textId="213FE514" w:rsidR="00006A6B" w:rsidRDefault="00D55ABD" w:rsidP="00D55ABD">
            <w:pPr>
              <w:spacing w:after="0" w:line="259" w:lineRule="auto"/>
              <w:ind w:left="26" w:firstLine="0"/>
              <w:jc w:val="center"/>
            </w:pPr>
            <w:r>
              <w:rPr>
                <w:rFonts w:hint="eastAsia"/>
              </w:rPr>
              <w:t>西出　達也</w:t>
            </w:r>
          </w:p>
        </w:tc>
      </w:tr>
      <w:tr w:rsidR="00006A6B" w14:paraId="2B97D4F6" w14:textId="77777777" w:rsidTr="00523F1A">
        <w:trPr>
          <w:trHeight w:val="417"/>
        </w:trPr>
        <w:tc>
          <w:tcPr>
            <w:tcW w:w="1958" w:type="dxa"/>
            <w:tcBorders>
              <w:top w:val="single" w:sz="8" w:space="0" w:color="000000"/>
              <w:left w:val="single" w:sz="8" w:space="0" w:color="000000"/>
              <w:bottom w:val="single" w:sz="8" w:space="0" w:color="000000"/>
              <w:right w:val="single" w:sz="8" w:space="0" w:color="000000"/>
            </w:tcBorders>
          </w:tcPr>
          <w:p w14:paraId="3B44013B" w14:textId="77777777" w:rsidR="00006A6B" w:rsidRDefault="00000000">
            <w:pPr>
              <w:spacing w:after="0" w:line="259" w:lineRule="auto"/>
              <w:ind w:left="26" w:firstLine="0"/>
            </w:pPr>
            <w:r>
              <w:t>推進副責任者</w:t>
            </w:r>
          </w:p>
        </w:tc>
        <w:tc>
          <w:tcPr>
            <w:tcW w:w="1959" w:type="dxa"/>
            <w:tcBorders>
              <w:top w:val="single" w:sz="8" w:space="0" w:color="000000"/>
              <w:left w:val="single" w:sz="8" w:space="0" w:color="000000"/>
              <w:bottom w:val="single" w:sz="8" w:space="0" w:color="000000"/>
              <w:right w:val="single" w:sz="8" w:space="0" w:color="000000"/>
            </w:tcBorders>
          </w:tcPr>
          <w:p w14:paraId="3AF0032F" w14:textId="77777777" w:rsidR="00006A6B" w:rsidRDefault="00000000">
            <w:pPr>
              <w:spacing w:after="0" w:line="259" w:lineRule="auto"/>
              <w:ind w:left="24" w:firstLine="0"/>
            </w:pPr>
            <w:r>
              <w:rPr>
                <w:sz w:val="19"/>
              </w:rPr>
              <w:t>災害対策副本部長</w:t>
            </w:r>
          </w:p>
        </w:tc>
        <w:tc>
          <w:tcPr>
            <w:tcW w:w="2022" w:type="dxa"/>
            <w:tcBorders>
              <w:top w:val="single" w:sz="8" w:space="0" w:color="000000"/>
              <w:left w:val="single" w:sz="8" w:space="0" w:color="000000"/>
              <w:bottom w:val="single" w:sz="8" w:space="0" w:color="000000"/>
              <w:right w:val="single" w:sz="8" w:space="0" w:color="000000"/>
            </w:tcBorders>
          </w:tcPr>
          <w:p w14:paraId="24B6F83E" w14:textId="3EE46E38" w:rsidR="00006A6B" w:rsidRDefault="00D55ABD">
            <w:pPr>
              <w:spacing w:after="0" w:line="259" w:lineRule="auto"/>
              <w:ind w:left="26" w:firstLine="0"/>
            </w:pPr>
            <w:r>
              <w:rPr>
                <w:rFonts w:hint="eastAsia"/>
              </w:rPr>
              <w:t>サービス管理責任者</w:t>
            </w:r>
          </w:p>
        </w:tc>
        <w:tc>
          <w:tcPr>
            <w:tcW w:w="2386" w:type="dxa"/>
            <w:tcBorders>
              <w:top w:val="single" w:sz="8" w:space="0" w:color="000000"/>
              <w:left w:val="single" w:sz="8" w:space="0" w:color="000000"/>
              <w:bottom w:val="single" w:sz="8" w:space="0" w:color="000000"/>
              <w:right w:val="single" w:sz="8" w:space="0" w:color="000000"/>
            </w:tcBorders>
          </w:tcPr>
          <w:p w14:paraId="1A5E3805" w14:textId="0764C527" w:rsidR="00006A6B" w:rsidRDefault="00D55ABD" w:rsidP="00D55ABD">
            <w:pPr>
              <w:spacing w:after="0" w:line="259" w:lineRule="auto"/>
              <w:ind w:left="26" w:firstLine="0"/>
              <w:jc w:val="center"/>
            </w:pPr>
            <w:r>
              <w:rPr>
                <w:rFonts w:hint="eastAsia"/>
              </w:rPr>
              <w:t>南　京子</w:t>
            </w:r>
          </w:p>
        </w:tc>
      </w:tr>
      <w:tr w:rsidR="00006A6B" w14:paraId="423CC827" w14:textId="77777777" w:rsidTr="00523F1A">
        <w:trPr>
          <w:trHeight w:val="306"/>
        </w:trPr>
        <w:tc>
          <w:tcPr>
            <w:tcW w:w="1958" w:type="dxa"/>
            <w:tcBorders>
              <w:top w:val="single" w:sz="8" w:space="0" w:color="000000"/>
              <w:left w:val="single" w:sz="8" w:space="0" w:color="000000"/>
              <w:bottom w:val="nil"/>
              <w:right w:val="single" w:sz="8" w:space="0" w:color="000000"/>
            </w:tcBorders>
          </w:tcPr>
          <w:p w14:paraId="7AD19D3B" w14:textId="2413639C" w:rsidR="00006A6B" w:rsidRDefault="00000000">
            <w:pPr>
              <w:spacing w:after="0" w:line="259" w:lineRule="auto"/>
              <w:ind w:left="26" w:firstLine="0"/>
            </w:pPr>
            <w:r>
              <w:t>推進員</w:t>
            </w:r>
            <w:r w:rsidR="00D33E68">
              <w:rPr>
                <w:rFonts w:hint="eastAsia"/>
              </w:rPr>
              <w:t>補助</w:t>
            </w:r>
          </w:p>
        </w:tc>
        <w:tc>
          <w:tcPr>
            <w:tcW w:w="1959" w:type="dxa"/>
            <w:tcBorders>
              <w:top w:val="single" w:sz="8" w:space="0" w:color="000000"/>
              <w:left w:val="single" w:sz="8" w:space="0" w:color="000000"/>
              <w:bottom w:val="nil"/>
              <w:right w:val="single" w:sz="8" w:space="0" w:color="000000"/>
            </w:tcBorders>
          </w:tcPr>
          <w:p w14:paraId="5689E5A8" w14:textId="30A153B3" w:rsidR="00006A6B" w:rsidRDefault="00D33E68">
            <w:pPr>
              <w:spacing w:after="0" w:line="259" w:lineRule="auto"/>
              <w:ind w:left="26" w:firstLine="0"/>
            </w:pPr>
            <w:r>
              <w:rPr>
                <w:rFonts w:hint="eastAsia"/>
              </w:rPr>
              <w:t xml:space="preserve">　情報集責任者</w:t>
            </w:r>
          </w:p>
        </w:tc>
        <w:tc>
          <w:tcPr>
            <w:tcW w:w="2022" w:type="dxa"/>
            <w:tcBorders>
              <w:top w:val="single" w:sz="8" w:space="0" w:color="000000"/>
              <w:left w:val="single" w:sz="8" w:space="0" w:color="000000"/>
              <w:bottom w:val="nil"/>
              <w:right w:val="single" w:sz="8" w:space="0" w:color="000000"/>
            </w:tcBorders>
          </w:tcPr>
          <w:p w14:paraId="033C3660" w14:textId="59F93789" w:rsidR="00006A6B" w:rsidRDefault="00D33E68">
            <w:pPr>
              <w:spacing w:after="0" w:line="259" w:lineRule="auto"/>
              <w:ind w:left="12" w:firstLine="0"/>
            </w:pPr>
            <w:r>
              <w:rPr>
                <w:rFonts w:hint="eastAsia"/>
              </w:rPr>
              <w:t>支援員</w:t>
            </w:r>
          </w:p>
        </w:tc>
        <w:tc>
          <w:tcPr>
            <w:tcW w:w="2386" w:type="dxa"/>
            <w:tcBorders>
              <w:top w:val="single" w:sz="8" w:space="0" w:color="000000"/>
              <w:left w:val="single" w:sz="8" w:space="0" w:color="000000"/>
              <w:bottom w:val="nil"/>
              <w:right w:val="single" w:sz="8" w:space="0" w:color="000000"/>
            </w:tcBorders>
          </w:tcPr>
          <w:p w14:paraId="37FEBA45" w14:textId="069DEE63" w:rsidR="00006A6B" w:rsidRDefault="00D33E68" w:rsidP="00D33E68">
            <w:pPr>
              <w:spacing w:after="0" w:line="259" w:lineRule="auto"/>
              <w:ind w:left="12" w:firstLine="0"/>
              <w:jc w:val="center"/>
            </w:pPr>
            <w:r>
              <w:rPr>
                <w:rFonts w:hint="eastAsia"/>
              </w:rPr>
              <w:t>金　美子</w:t>
            </w:r>
          </w:p>
        </w:tc>
      </w:tr>
      <w:tr w:rsidR="00006A6B" w14:paraId="6F475784" w14:textId="77777777" w:rsidTr="00523F1A">
        <w:trPr>
          <w:trHeight w:val="304"/>
        </w:trPr>
        <w:tc>
          <w:tcPr>
            <w:tcW w:w="1958" w:type="dxa"/>
            <w:vMerge w:val="restart"/>
            <w:tcBorders>
              <w:top w:val="nil"/>
              <w:left w:val="single" w:sz="8" w:space="0" w:color="000000"/>
              <w:bottom w:val="single" w:sz="8" w:space="0" w:color="000000"/>
              <w:right w:val="single" w:sz="8" w:space="0" w:color="000000"/>
            </w:tcBorders>
          </w:tcPr>
          <w:p w14:paraId="30D75DE8" w14:textId="78D96A4B" w:rsidR="00006A6B" w:rsidRDefault="00D33E68">
            <w:pPr>
              <w:spacing w:after="160" w:line="259" w:lineRule="auto"/>
              <w:ind w:left="0" w:firstLine="0"/>
            </w:pPr>
            <w:r>
              <w:rPr>
                <w:rFonts w:hint="eastAsia"/>
              </w:rPr>
              <w:t>推進員</w:t>
            </w:r>
          </w:p>
        </w:tc>
        <w:tc>
          <w:tcPr>
            <w:tcW w:w="1959" w:type="dxa"/>
            <w:tcBorders>
              <w:top w:val="nil"/>
              <w:left w:val="single" w:sz="8" w:space="0" w:color="000000"/>
              <w:bottom w:val="single" w:sz="8" w:space="0" w:color="000000"/>
              <w:right w:val="single" w:sz="8" w:space="0" w:color="000000"/>
            </w:tcBorders>
          </w:tcPr>
          <w:p w14:paraId="513A49AC" w14:textId="77777777" w:rsidR="00006A6B" w:rsidRDefault="00000000">
            <w:pPr>
              <w:spacing w:after="0" w:line="259" w:lineRule="auto"/>
              <w:ind w:left="26" w:firstLine="0"/>
            </w:pPr>
            <w:r>
              <w:t>利用者対応</w:t>
            </w:r>
          </w:p>
        </w:tc>
        <w:tc>
          <w:tcPr>
            <w:tcW w:w="2022" w:type="dxa"/>
            <w:tcBorders>
              <w:top w:val="nil"/>
              <w:left w:val="single" w:sz="8" w:space="0" w:color="000000"/>
              <w:bottom w:val="single" w:sz="8" w:space="0" w:color="000000"/>
              <w:right w:val="single" w:sz="8" w:space="0" w:color="000000"/>
            </w:tcBorders>
          </w:tcPr>
          <w:p w14:paraId="442934C2" w14:textId="04D6AA68" w:rsidR="00006A6B" w:rsidRPr="00D249F4" w:rsidRDefault="00D249F4">
            <w:pPr>
              <w:spacing w:after="0" w:line="259" w:lineRule="auto"/>
              <w:ind w:left="12" w:firstLine="0"/>
              <w:rPr>
                <w:sz w:val="22"/>
              </w:rPr>
            </w:pPr>
            <w:r w:rsidRPr="00D249F4">
              <w:rPr>
                <w:rFonts w:hint="eastAsia"/>
                <w:sz w:val="22"/>
              </w:rPr>
              <w:t>支援員</w:t>
            </w:r>
          </w:p>
        </w:tc>
        <w:tc>
          <w:tcPr>
            <w:tcW w:w="2386" w:type="dxa"/>
            <w:tcBorders>
              <w:top w:val="nil"/>
              <w:left w:val="single" w:sz="8" w:space="0" w:color="000000"/>
              <w:bottom w:val="single" w:sz="8" w:space="0" w:color="000000"/>
              <w:right w:val="single" w:sz="8" w:space="0" w:color="000000"/>
            </w:tcBorders>
          </w:tcPr>
          <w:p w14:paraId="7BD9D82E" w14:textId="6A18892A" w:rsidR="00006A6B" w:rsidRDefault="00523F1A" w:rsidP="00523F1A">
            <w:pPr>
              <w:spacing w:after="160" w:line="259" w:lineRule="auto"/>
              <w:ind w:left="0" w:firstLine="0"/>
              <w:jc w:val="center"/>
            </w:pPr>
            <w:r>
              <w:rPr>
                <w:rFonts w:hint="eastAsia"/>
              </w:rPr>
              <w:t>川口　洋輔</w:t>
            </w:r>
          </w:p>
        </w:tc>
      </w:tr>
      <w:tr w:rsidR="00006A6B" w14:paraId="08DF27F3" w14:textId="77777777" w:rsidTr="00523F1A">
        <w:trPr>
          <w:trHeight w:val="305"/>
        </w:trPr>
        <w:tc>
          <w:tcPr>
            <w:tcW w:w="0" w:type="auto"/>
            <w:vMerge/>
            <w:tcBorders>
              <w:top w:val="nil"/>
              <w:left w:val="single" w:sz="8" w:space="0" w:color="000000"/>
              <w:bottom w:val="nil"/>
              <w:right w:val="single" w:sz="8" w:space="0" w:color="000000"/>
            </w:tcBorders>
          </w:tcPr>
          <w:p w14:paraId="1EF55812" w14:textId="77777777" w:rsidR="00006A6B" w:rsidRDefault="00006A6B">
            <w:pPr>
              <w:spacing w:after="160" w:line="259" w:lineRule="auto"/>
              <w:ind w:left="0" w:firstLine="0"/>
            </w:pPr>
          </w:p>
        </w:tc>
        <w:tc>
          <w:tcPr>
            <w:tcW w:w="1959" w:type="dxa"/>
            <w:tcBorders>
              <w:top w:val="single" w:sz="8" w:space="0" w:color="000000"/>
              <w:left w:val="single" w:sz="8" w:space="0" w:color="000000"/>
              <w:bottom w:val="single" w:sz="8" w:space="0" w:color="000000"/>
              <w:right w:val="single" w:sz="8" w:space="0" w:color="000000"/>
            </w:tcBorders>
          </w:tcPr>
          <w:p w14:paraId="45405A6B" w14:textId="77777777" w:rsidR="00006A6B" w:rsidRDefault="00000000">
            <w:pPr>
              <w:spacing w:after="0" w:line="259" w:lineRule="auto"/>
              <w:ind w:left="22" w:firstLine="0"/>
            </w:pPr>
            <w:r>
              <w:rPr>
                <w:sz w:val="18"/>
              </w:rPr>
              <w:t>対策本部総務班</w:t>
            </w:r>
          </w:p>
        </w:tc>
        <w:tc>
          <w:tcPr>
            <w:tcW w:w="2022" w:type="dxa"/>
            <w:tcBorders>
              <w:top w:val="single" w:sz="8" w:space="0" w:color="000000"/>
              <w:left w:val="single" w:sz="8" w:space="0" w:color="000000"/>
              <w:bottom w:val="single" w:sz="8" w:space="0" w:color="000000"/>
              <w:right w:val="single" w:sz="8" w:space="0" w:color="000000"/>
            </w:tcBorders>
          </w:tcPr>
          <w:p w14:paraId="50D99755" w14:textId="77777777" w:rsidR="00006A6B" w:rsidRDefault="00000000">
            <w:pPr>
              <w:spacing w:after="0" w:line="259" w:lineRule="auto"/>
              <w:ind w:left="22" w:firstLine="0"/>
            </w:pPr>
            <w:r>
              <w:rPr>
                <w:sz w:val="18"/>
              </w:rPr>
              <w:t>法人本部主任</w:t>
            </w:r>
          </w:p>
        </w:tc>
        <w:tc>
          <w:tcPr>
            <w:tcW w:w="2386" w:type="dxa"/>
            <w:tcBorders>
              <w:top w:val="single" w:sz="8" w:space="0" w:color="000000"/>
              <w:left w:val="single" w:sz="8" w:space="0" w:color="000000"/>
              <w:bottom w:val="single" w:sz="8" w:space="0" w:color="000000"/>
              <w:right w:val="single" w:sz="8" w:space="0" w:color="000000"/>
            </w:tcBorders>
          </w:tcPr>
          <w:p w14:paraId="468F7743" w14:textId="4C382342" w:rsidR="00006A6B" w:rsidRDefault="00523F1A" w:rsidP="00523F1A">
            <w:pPr>
              <w:spacing w:after="0" w:line="259" w:lineRule="auto"/>
              <w:ind w:left="26" w:firstLine="0"/>
              <w:jc w:val="center"/>
            </w:pPr>
            <w:r>
              <w:rPr>
                <w:rFonts w:hint="eastAsia"/>
              </w:rPr>
              <w:t>山本みのり</w:t>
            </w:r>
          </w:p>
        </w:tc>
      </w:tr>
      <w:tr w:rsidR="00006A6B" w14:paraId="415F026D" w14:textId="77777777" w:rsidTr="00C978EF">
        <w:trPr>
          <w:trHeight w:val="305"/>
        </w:trPr>
        <w:tc>
          <w:tcPr>
            <w:tcW w:w="0" w:type="auto"/>
            <w:vMerge/>
            <w:tcBorders>
              <w:top w:val="nil"/>
              <w:left w:val="single" w:sz="8" w:space="0" w:color="000000"/>
              <w:bottom w:val="nil"/>
              <w:right w:val="single" w:sz="8" w:space="0" w:color="000000"/>
            </w:tcBorders>
          </w:tcPr>
          <w:p w14:paraId="740C4A40" w14:textId="77777777" w:rsidR="00006A6B" w:rsidRDefault="00006A6B">
            <w:pPr>
              <w:spacing w:after="160" w:line="259" w:lineRule="auto"/>
              <w:ind w:left="0" w:firstLine="0"/>
            </w:pPr>
          </w:p>
        </w:tc>
        <w:tc>
          <w:tcPr>
            <w:tcW w:w="1959" w:type="dxa"/>
            <w:tcBorders>
              <w:top w:val="single" w:sz="8" w:space="0" w:color="000000"/>
              <w:left w:val="single" w:sz="8" w:space="0" w:color="000000"/>
              <w:bottom w:val="single" w:sz="8" w:space="0" w:color="000000"/>
              <w:right w:val="single" w:sz="8" w:space="0" w:color="000000"/>
            </w:tcBorders>
          </w:tcPr>
          <w:p w14:paraId="16896334" w14:textId="77777777" w:rsidR="00006A6B" w:rsidRDefault="00000000">
            <w:pPr>
              <w:spacing w:after="0" w:line="259" w:lineRule="auto"/>
              <w:ind w:left="24" w:firstLine="0"/>
            </w:pPr>
            <w:r>
              <w:rPr>
                <w:sz w:val="19"/>
              </w:rPr>
              <w:t>対策本部管理班</w:t>
            </w:r>
          </w:p>
        </w:tc>
        <w:tc>
          <w:tcPr>
            <w:tcW w:w="2022" w:type="dxa"/>
            <w:tcBorders>
              <w:top w:val="single" w:sz="8" w:space="0" w:color="000000"/>
              <w:left w:val="single" w:sz="8" w:space="0" w:color="000000"/>
              <w:bottom w:val="single" w:sz="8" w:space="0" w:color="000000"/>
              <w:right w:val="single" w:sz="8" w:space="0" w:color="000000"/>
            </w:tcBorders>
          </w:tcPr>
          <w:p w14:paraId="2FAF6F60" w14:textId="77777777" w:rsidR="00006A6B" w:rsidRDefault="00000000">
            <w:pPr>
              <w:spacing w:after="0" w:line="259" w:lineRule="auto"/>
              <w:ind w:left="22" w:firstLine="0"/>
            </w:pPr>
            <w:r>
              <w:rPr>
                <w:sz w:val="18"/>
              </w:rPr>
              <w:t>法人本部課長・主任</w:t>
            </w:r>
          </w:p>
        </w:tc>
        <w:tc>
          <w:tcPr>
            <w:tcW w:w="2386" w:type="dxa"/>
            <w:tcBorders>
              <w:top w:val="single" w:sz="8" w:space="0" w:color="000000"/>
              <w:left w:val="single" w:sz="8" w:space="0" w:color="000000"/>
              <w:bottom w:val="single" w:sz="8" w:space="0" w:color="000000"/>
              <w:right w:val="single" w:sz="8" w:space="0" w:color="000000"/>
            </w:tcBorders>
          </w:tcPr>
          <w:p w14:paraId="7850732A" w14:textId="01544427" w:rsidR="00006A6B" w:rsidRDefault="00523F1A" w:rsidP="00D873B9">
            <w:pPr>
              <w:spacing w:after="0" w:line="259" w:lineRule="auto"/>
              <w:ind w:left="26" w:firstLine="0"/>
              <w:jc w:val="center"/>
            </w:pPr>
            <w:r>
              <w:rPr>
                <w:rFonts w:hint="eastAsia"/>
              </w:rPr>
              <w:t>石田</w:t>
            </w:r>
            <w:r w:rsidR="00D873B9">
              <w:rPr>
                <w:rFonts w:hint="eastAsia"/>
              </w:rPr>
              <w:t xml:space="preserve">　和義</w:t>
            </w:r>
          </w:p>
        </w:tc>
      </w:tr>
      <w:tr w:rsidR="00C978EF" w14:paraId="220E92A1" w14:textId="77777777" w:rsidTr="00523F1A">
        <w:trPr>
          <w:trHeight w:val="305"/>
        </w:trPr>
        <w:tc>
          <w:tcPr>
            <w:tcW w:w="0" w:type="auto"/>
            <w:tcBorders>
              <w:top w:val="nil"/>
              <w:left w:val="single" w:sz="8" w:space="0" w:color="000000"/>
              <w:bottom w:val="single" w:sz="8" w:space="0" w:color="000000"/>
              <w:right w:val="single" w:sz="8" w:space="0" w:color="000000"/>
            </w:tcBorders>
          </w:tcPr>
          <w:p w14:paraId="5EEB1DAA" w14:textId="05F383A6" w:rsidR="00C978EF" w:rsidRDefault="00C978EF">
            <w:pPr>
              <w:spacing w:after="160" w:line="259" w:lineRule="auto"/>
              <w:ind w:left="0" w:firstLine="0"/>
            </w:pPr>
            <w:r>
              <w:rPr>
                <w:rFonts w:hint="eastAsia"/>
              </w:rPr>
              <w:t>推進補助</w:t>
            </w:r>
          </w:p>
        </w:tc>
        <w:tc>
          <w:tcPr>
            <w:tcW w:w="1959" w:type="dxa"/>
            <w:tcBorders>
              <w:top w:val="single" w:sz="8" w:space="0" w:color="000000"/>
              <w:left w:val="single" w:sz="8" w:space="0" w:color="000000"/>
              <w:bottom w:val="single" w:sz="8" w:space="0" w:color="000000"/>
              <w:right w:val="single" w:sz="8" w:space="0" w:color="000000"/>
            </w:tcBorders>
          </w:tcPr>
          <w:p w14:paraId="7CDDE86F" w14:textId="6CD5EABE" w:rsidR="00C978EF" w:rsidRDefault="00C978EF">
            <w:pPr>
              <w:spacing w:after="0" w:line="259" w:lineRule="auto"/>
              <w:ind w:left="24" w:firstLine="0"/>
              <w:rPr>
                <w:sz w:val="19"/>
              </w:rPr>
            </w:pPr>
            <w:r>
              <w:rPr>
                <w:rFonts w:hint="eastAsia"/>
                <w:sz w:val="19"/>
              </w:rPr>
              <w:t>補助業務</w:t>
            </w:r>
          </w:p>
        </w:tc>
        <w:tc>
          <w:tcPr>
            <w:tcW w:w="2022" w:type="dxa"/>
            <w:tcBorders>
              <w:top w:val="single" w:sz="8" w:space="0" w:color="000000"/>
              <w:left w:val="single" w:sz="8" w:space="0" w:color="000000"/>
              <w:bottom w:val="single" w:sz="8" w:space="0" w:color="000000"/>
              <w:right w:val="single" w:sz="8" w:space="0" w:color="000000"/>
            </w:tcBorders>
          </w:tcPr>
          <w:p w14:paraId="682AD6D1" w14:textId="6678A170" w:rsidR="00C978EF" w:rsidRDefault="00C978EF">
            <w:pPr>
              <w:spacing w:after="0" w:line="259" w:lineRule="auto"/>
              <w:ind w:left="22" w:firstLine="0"/>
              <w:rPr>
                <w:sz w:val="18"/>
              </w:rPr>
            </w:pPr>
            <w:r>
              <w:rPr>
                <w:rFonts w:hint="eastAsia"/>
                <w:sz w:val="18"/>
              </w:rPr>
              <w:t>パート職員</w:t>
            </w:r>
          </w:p>
        </w:tc>
        <w:tc>
          <w:tcPr>
            <w:tcW w:w="2386" w:type="dxa"/>
            <w:tcBorders>
              <w:top w:val="single" w:sz="8" w:space="0" w:color="000000"/>
              <w:left w:val="single" w:sz="8" w:space="0" w:color="000000"/>
              <w:bottom w:val="single" w:sz="8" w:space="0" w:color="000000"/>
              <w:right w:val="single" w:sz="8" w:space="0" w:color="000000"/>
            </w:tcBorders>
          </w:tcPr>
          <w:p w14:paraId="4E8010BA" w14:textId="45F75741" w:rsidR="00C978EF" w:rsidRDefault="00C978EF">
            <w:pPr>
              <w:spacing w:after="0" w:line="259" w:lineRule="auto"/>
              <w:ind w:left="26" w:firstLine="0"/>
            </w:pPr>
            <w:r>
              <w:rPr>
                <w:rFonts w:hint="eastAsia"/>
              </w:rPr>
              <w:t>小南・宮内・古長・杉村</w:t>
            </w:r>
          </w:p>
        </w:tc>
      </w:tr>
    </w:tbl>
    <w:p w14:paraId="3F4B84CB" w14:textId="150D9867" w:rsidR="00006A6B" w:rsidRDefault="00006A6B" w:rsidP="00523F1A">
      <w:pPr>
        <w:spacing w:after="30"/>
        <w:ind w:left="0" w:firstLine="0"/>
      </w:pPr>
    </w:p>
    <w:p w14:paraId="4F322667" w14:textId="77777777" w:rsidR="00006A6B" w:rsidRDefault="00000000" w:rsidP="00523F1A">
      <w:pPr>
        <w:spacing w:after="30"/>
      </w:pPr>
      <w:r>
        <w:rPr>
          <w:sz w:val="18"/>
        </w:rPr>
        <w:t>また、災害発生時が平日昼間以外の場合（夜間・土日等）はその時点の勤務職員で、拠点リーダーが参集できるまでのリーダーを決めてその者がその役割にあたる。</w:t>
      </w:r>
    </w:p>
    <w:p w14:paraId="51F82245" w14:textId="305A0AEF" w:rsidR="00006A6B" w:rsidRDefault="00523F1A" w:rsidP="00523F1A">
      <w:pPr>
        <w:spacing w:after="30"/>
        <w:ind w:leftChars="100" w:left="210" w:firstLineChars="100" w:firstLine="180"/>
      </w:pPr>
      <w:r>
        <w:rPr>
          <w:rFonts w:hint="eastAsia"/>
          <w:sz w:val="18"/>
        </w:rPr>
        <w:t>＊</w:t>
      </w:r>
      <w:r w:rsidRPr="00523F1A">
        <w:rPr>
          <w:sz w:val="18"/>
          <w:u w:val="single"/>
        </w:rPr>
        <w:t>緊急時における代行者は災害対策副本部長、対策本部</w:t>
      </w:r>
      <w:r w:rsidRPr="00523F1A">
        <w:rPr>
          <w:rFonts w:hint="eastAsia"/>
          <w:sz w:val="18"/>
          <w:u w:val="single"/>
        </w:rPr>
        <w:t>情報など</w:t>
      </w:r>
      <w:r w:rsidRPr="00523F1A">
        <w:rPr>
          <w:sz w:val="18"/>
          <w:u w:val="single"/>
        </w:rPr>
        <w:t>、で参集できた者で代行する。</w:t>
      </w:r>
    </w:p>
    <w:p w14:paraId="718ED757" w14:textId="77777777" w:rsidR="00D55ABD" w:rsidRDefault="00D55ABD">
      <w:pPr>
        <w:ind w:right="372"/>
      </w:pPr>
    </w:p>
    <w:p w14:paraId="56A558B5" w14:textId="77777777" w:rsidR="00D55ABD" w:rsidRDefault="00D55ABD">
      <w:pPr>
        <w:ind w:right="372"/>
      </w:pPr>
    </w:p>
    <w:p w14:paraId="2C2F25F3" w14:textId="77777777" w:rsidR="00D55ABD" w:rsidRDefault="00D55ABD">
      <w:pPr>
        <w:ind w:right="372"/>
      </w:pPr>
    </w:p>
    <w:p w14:paraId="17135640" w14:textId="77777777" w:rsidR="00523F1A" w:rsidRPr="00523F1A" w:rsidRDefault="00523F1A">
      <w:pPr>
        <w:ind w:right="372"/>
      </w:pPr>
    </w:p>
    <w:p w14:paraId="369A831D" w14:textId="77777777" w:rsidR="00523F1A" w:rsidRDefault="00523F1A">
      <w:pPr>
        <w:ind w:right="372"/>
      </w:pPr>
    </w:p>
    <w:p w14:paraId="37479DA3" w14:textId="7AD0C821" w:rsidR="00006A6B" w:rsidRDefault="00000000">
      <w:pPr>
        <w:ind w:right="372"/>
      </w:pPr>
      <w:r>
        <w:t>各担当の役割</w:t>
      </w:r>
    </w:p>
    <w:p w14:paraId="5177579F" w14:textId="77777777" w:rsidR="00006A6B" w:rsidRDefault="00000000">
      <w:pPr>
        <w:ind w:right="372"/>
      </w:pPr>
      <w:r>
        <w:t>（平常時）</w:t>
      </w:r>
    </w:p>
    <w:p w14:paraId="6A694DB2" w14:textId="77777777" w:rsidR="00006A6B" w:rsidRDefault="00000000">
      <w:pPr>
        <w:tabs>
          <w:tab w:val="center" w:pos="1605"/>
          <w:tab w:val="center" w:pos="5184"/>
        </w:tabs>
        <w:ind w:left="0" w:firstLine="0"/>
      </w:pPr>
      <w:r>
        <w:rPr>
          <w:rFonts w:ascii="Calibri" w:eastAsia="Calibri" w:hAnsi="Calibri" w:cs="Calibri"/>
          <w:sz w:val="22"/>
        </w:rPr>
        <w:tab/>
      </w:r>
      <w:r>
        <w:t>①推進責任者</w:t>
      </w:r>
      <w:r>
        <w:tab/>
        <w:t>ＢＣＰの職員に対する意識づけの指導及び総括</w:t>
      </w:r>
    </w:p>
    <w:p w14:paraId="64D684D2" w14:textId="77777777" w:rsidR="00006A6B" w:rsidRDefault="00000000">
      <w:pPr>
        <w:tabs>
          <w:tab w:val="center" w:pos="1713"/>
          <w:tab w:val="center" w:pos="4644"/>
        </w:tabs>
        <w:ind w:left="0" w:firstLine="0"/>
      </w:pPr>
      <w:r>
        <w:rPr>
          <w:rFonts w:ascii="Calibri" w:eastAsia="Calibri" w:hAnsi="Calibri" w:cs="Calibri"/>
          <w:sz w:val="22"/>
        </w:rPr>
        <w:tab/>
      </w:r>
      <w:r>
        <w:t>②推進副責任者</w:t>
      </w:r>
      <w:r>
        <w:tab/>
        <w:t>責任者の補佐、教育訓練等の責任者</w:t>
      </w:r>
    </w:p>
    <w:p w14:paraId="14B2605B" w14:textId="77777777" w:rsidR="00006A6B" w:rsidRDefault="00000000">
      <w:pPr>
        <w:tabs>
          <w:tab w:val="center" w:pos="1389"/>
          <w:tab w:val="center" w:pos="5289"/>
        </w:tabs>
        <w:ind w:left="0" w:firstLine="0"/>
      </w:pPr>
      <w:r>
        <w:rPr>
          <w:rFonts w:ascii="Calibri" w:eastAsia="Calibri" w:hAnsi="Calibri" w:cs="Calibri"/>
          <w:sz w:val="22"/>
        </w:rPr>
        <w:tab/>
      </w:r>
      <w:r>
        <w:t>③推進員</w:t>
      </w:r>
      <w:r>
        <w:tab/>
        <w:t>年2回の避難訓練時におけるBCP教育の実施責任者</w:t>
      </w:r>
    </w:p>
    <w:tbl>
      <w:tblPr>
        <w:tblStyle w:val="TableGrid"/>
        <w:tblW w:w="8325" w:type="dxa"/>
        <w:tblInd w:w="430" w:type="dxa"/>
        <w:tblCellMar>
          <w:top w:w="37" w:type="dxa"/>
          <w:left w:w="36" w:type="dxa"/>
          <w:right w:w="154" w:type="dxa"/>
        </w:tblCellMar>
        <w:tblLook w:val="04A0" w:firstRow="1" w:lastRow="0" w:firstColumn="1" w:lastColumn="0" w:noHBand="0" w:noVBand="1"/>
      </w:tblPr>
      <w:tblGrid>
        <w:gridCol w:w="979"/>
        <w:gridCol w:w="1959"/>
        <w:gridCol w:w="3428"/>
        <w:gridCol w:w="980"/>
        <w:gridCol w:w="979"/>
      </w:tblGrid>
      <w:tr w:rsidR="00006A6B" w14:paraId="68473B4F" w14:textId="77777777">
        <w:trPr>
          <w:trHeight w:val="305"/>
        </w:trPr>
        <w:tc>
          <w:tcPr>
            <w:tcW w:w="979" w:type="dxa"/>
            <w:tcBorders>
              <w:top w:val="single" w:sz="8" w:space="0" w:color="000000"/>
              <w:left w:val="single" w:sz="8" w:space="0" w:color="000000"/>
              <w:bottom w:val="single" w:sz="8" w:space="0" w:color="000000"/>
              <w:right w:val="single" w:sz="8" w:space="0" w:color="000000"/>
            </w:tcBorders>
          </w:tcPr>
          <w:p w14:paraId="1A274466" w14:textId="77777777" w:rsidR="00006A6B" w:rsidRDefault="00000000">
            <w:pPr>
              <w:spacing w:after="0" w:line="259" w:lineRule="auto"/>
              <w:ind w:left="247" w:firstLine="0"/>
            </w:pPr>
            <w:r>
              <w:t>内容</w:t>
            </w:r>
          </w:p>
        </w:tc>
        <w:tc>
          <w:tcPr>
            <w:tcW w:w="1959" w:type="dxa"/>
            <w:tcBorders>
              <w:top w:val="single" w:sz="8" w:space="0" w:color="000000"/>
              <w:left w:val="single" w:sz="8" w:space="0" w:color="000000"/>
              <w:bottom w:val="single" w:sz="8" w:space="0" w:color="000000"/>
              <w:right w:val="single" w:sz="8" w:space="0" w:color="000000"/>
            </w:tcBorders>
          </w:tcPr>
          <w:p w14:paraId="6F77BF83" w14:textId="77777777" w:rsidR="00006A6B" w:rsidRDefault="00000000">
            <w:pPr>
              <w:spacing w:after="0" w:line="259" w:lineRule="auto"/>
              <w:ind w:left="134" w:firstLine="0"/>
              <w:jc w:val="center"/>
            </w:pPr>
            <w:r>
              <w:t>項目</w:t>
            </w:r>
          </w:p>
        </w:tc>
        <w:tc>
          <w:tcPr>
            <w:tcW w:w="3428" w:type="dxa"/>
            <w:tcBorders>
              <w:top w:val="single" w:sz="8" w:space="0" w:color="000000"/>
              <w:left w:val="single" w:sz="8" w:space="0" w:color="000000"/>
              <w:bottom w:val="single" w:sz="8" w:space="0" w:color="000000"/>
              <w:right w:val="single" w:sz="8" w:space="0" w:color="000000"/>
            </w:tcBorders>
          </w:tcPr>
          <w:p w14:paraId="5FFB0936" w14:textId="77777777" w:rsidR="00006A6B" w:rsidRDefault="00000000">
            <w:pPr>
              <w:spacing w:after="0" w:line="259" w:lineRule="auto"/>
              <w:ind w:left="135" w:firstLine="0"/>
              <w:jc w:val="center"/>
            </w:pPr>
            <w:r>
              <w:t>内容と習得目標</w:t>
            </w:r>
          </w:p>
        </w:tc>
        <w:tc>
          <w:tcPr>
            <w:tcW w:w="980" w:type="dxa"/>
            <w:tcBorders>
              <w:top w:val="single" w:sz="8" w:space="0" w:color="000000"/>
              <w:left w:val="single" w:sz="8" w:space="0" w:color="000000"/>
              <w:bottom w:val="single" w:sz="8" w:space="0" w:color="000000"/>
              <w:right w:val="single" w:sz="8" w:space="0" w:color="000000"/>
            </w:tcBorders>
          </w:tcPr>
          <w:p w14:paraId="3C9D49F0" w14:textId="77777777" w:rsidR="00006A6B" w:rsidRDefault="00000000">
            <w:pPr>
              <w:spacing w:after="0" w:line="259" w:lineRule="auto"/>
              <w:ind w:left="139" w:firstLine="0"/>
              <w:jc w:val="both"/>
            </w:pPr>
            <w:r>
              <w:t>対象者</w:t>
            </w:r>
          </w:p>
        </w:tc>
        <w:tc>
          <w:tcPr>
            <w:tcW w:w="979" w:type="dxa"/>
            <w:tcBorders>
              <w:top w:val="single" w:sz="8" w:space="0" w:color="000000"/>
              <w:left w:val="single" w:sz="8" w:space="0" w:color="000000"/>
              <w:bottom w:val="single" w:sz="8" w:space="0" w:color="000000"/>
              <w:right w:val="single" w:sz="8" w:space="0" w:color="000000"/>
            </w:tcBorders>
          </w:tcPr>
          <w:p w14:paraId="792A568C" w14:textId="77777777" w:rsidR="00006A6B" w:rsidRDefault="00000000">
            <w:pPr>
              <w:spacing w:after="0" w:line="259" w:lineRule="auto"/>
              <w:ind w:left="247" w:firstLine="0"/>
            </w:pPr>
            <w:r>
              <w:t>時期</w:t>
            </w:r>
          </w:p>
        </w:tc>
      </w:tr>
      <w:tr w:rsidR="00006A6B" w14:paraId="53496259" w14:textId="77777777">
        <w:trPr>
          <w:trHeight w:val="610"/>
        </w:trPr>
        <w:tc>
          <w:tcPr>
            <w:tcW w:w="979" w:type="dxa"/>
            <w:tcBorders>
              <w:top w:val="single" w:sz="8" w:space="0" w:color="000000"/>
              <w:left w:val="single" w:sz="8" w:space="0" w:color="000000"/>
              <w:bottom w:val="single" w:sz="8" w:space="0" w:color="000000"/>
              <w:right w:val="single" w:sz="8" w:space="0" w:color="000000"/>
            </w:tcBorders>
            <w:vAlign w:val="center"/>
          </w:tcPr>
          <w:p w14:paraId="0FBB28AF" w14:textId="77777777" w:rsidR="00006A6B" w:rsidRDefault="00000000">
            <w:pPr>
              <w:spacing w:after="0" w:line="259" w:lineRule="auto"/>
              <w:ind w:left="247" w:firstLine="0"/>
            </w:pPr>
            <w:r>
              <w:t>研修</w:t>
            </w:r>
          </w:p>
        </w:tc>
        <w:tc>
          <w:tcPr>
            <w:tcW w:w="1959" w:type="dxa"/>
            <w:tcBorders>
              <w:top w:val="single" w:sz="8" w:space="0" w:color="000000"/>
              <w:left w:val="single" w:sz="8" w:space="0" w:color="000000"/>
              <w:bottom w:val="single" w:sz="8" w:space="0" w:color="000000"/>
              <w:right w:val="single" w:sz="8" w:space="0" w:color="000000"/>
            </w:tcBorders>
          </w:tcPr>
          <w:p w14:paraId="1A147308" w14:textId="77777777" w:rsidR="00006A6B" w:rsidRDefault="00000000">
            <w:pPr>
              <w:spacing w:after="0" w:line="259" w:lineRule="auto"/>
              <w:ind w:left="0" w:firstLine="0"/>
            </w:pPr>
            <w:r>
              <w:rPr>
                <w:sz w:val="19"/>
              </w:rPr>
              <w:t>想定される災害について</w:t>
            </w:r>
          </w:p>
        </w:tc>
        <w:tc>
          <w:tcPr>
            <w:tcW w:w="3428" w:type="dxa"/>
            <w:tcBorders>
              <w:top w:val="single" w:sz="8" w:space="0" w:color="000000"/>
              <w:left w:val="single" w:sz="8" w:space="0" w:color="000000"/>
              <w:bottom w:val="single" w:sz="8" w:space="0" w:color="000000"/>
              <w:right w:val="single" w:sz="8" w:space="0" w:color="000000"/>
            </w:tcBorders>
          </w:tcPr>
          <w:p w14:paraId="1D8DA8E4" w14:textId="29C58A92" w:rsidR="00006A6B" w:rsidRDefault="00142B78">
            <w:pPr>
              <w:spacing w:after="0" w:line="259" w:lineRule="auto"/>
              <w:ind w:left="0" w:firstLine="0"/>
              <w:rPr>
                <w:rFonts w:hint="eastAsia"/>
              </w:rPr>
            </w:pPr>
            <w:r>
              <w:rPr>
                <w:rFonts w:hint="eastAsia"/>
              </w:rPr>
              <w:t>加古川市の指導に従う</w:t>
            </w:r>
          </w:p>
        </w:tc>
        <w:tc>
          <w:tcPr>
            <w:tcW w:w="980" w:type="dxa"/>
            <w:tcBorders>
              <w:top w:val="single" w:sz="8" w:space="0" w:color="000000"/>
              <w:left w:val="single" w:sz="8" w:space="0" w:color="000000"/>
              <w:bottom w:val="single" w:sz="8" w:space="0" w:color="000000"/>
              <w:right w:val="single" w:sz="8" w:space="0" w:color="000000"/>
            </w:tcBorders>
          </w:tcPr>
          <w:p w14:paraId="5E94E208" w14:textId="77777777" w:rsidR="00006A6B" w:rsidRDefault="00000000">
            <w:pPr>
              <w:spacing w:after="0" w:line="259" w:lineRule="auto"/>
              <w:ind w:left="0" w:firstLine="0"/>
            </w:pPr>
            <w:r>
              <w:rPr>
                <w:sz w:val="19"/>
              </w:rPr>
              <w:t>初任者</w:t>
            </w:r>
          </w:p>
        </w:tc>
        <w:tc>
          <w:tcPr>
            <w:tcW w:w="979" w:type="dxa"/>
            <w:tcBorders>
              <w:top w:val="single" w:sz="8" w:space="0" w:color="000000"/>
              <w:left w:val="single" w:sz="8" w:space="0" w:color="000000"/>
              <w:bottom w:val="single" w:sz="8" w:space="0" w:color="000000"/>
              <w:right w:val="single" w:sz="8" w:space="0" w:color="000000"/>
            </w:tcBorders>
          </w:tcPr>
          <w:p w14:paraId="10B03762" w14:textId="77777777" w:rsidR="00006A6B" w:rsidRDefault="00000000">
            <w:pPr>
              <w:spacing w:after="0" w:line="259" w:lineRule="auto"/>
              <w:ind w:left="0" w:firstLine="0"/>
            </w:pPr>
            <w:r>
              <w:rPr>
                <w:sz w:val="19"/>
              </w:rPr>
              <w:t>随時</w:t>
            </w:r>
          </w:p>
        </w:tc>
      </w:tr>
      <w:tr w:rsidR="00006A6B" w14:paraId="22704101" w14:textId="77777777">
        <w:trPr>
          <w:trHeight w:val="305"/>
        </w:trPr>
        <w:tc>
          <w:tcPr>
            <w:tcW w:w="979" w:type="dxa"/>
            <w:tcBorders>
              <w:top w:val="single" w:sz="8" w:space="0" w:color="000000"/>
              <w:left w:val="single" w:sz="8" w:space="0" w:color="000000"/>
              <w:bottom w:val="single" w:sz="8" w:space="0" w:color="000000"/>
              <w:right w:val="single" w:sz="8" w:space="0" w:color="000000"/>
            </w:tcBorders>
          </w:tcPr>
          <w:p w14:paraId="414ECF91" w14:textId="77777777" w:rsidR="00006A6B" w:rsidRDefault="00000000">
            <w:pPr>
              <w:spacing w:after="0" w:line="259" w:lineRule="auto"/>
              <w:ind w:left="247" w:firstLine="0"/>
            </w:pPr>
            <w:r>
              <w:t>研修</w:t>
            </w:r>
          </w:p>
        </w:tc>
        <w:tc>
          <w:tcPr>
            <w:tcW w:w="1959" w:type="dxa"/>
            <w:tcBorders>
              <w:top w:val="single" w:sz="8" w:space="0" w:color="000000"/>
              <w:left w:val="single" w:sz="8" w:space="0" w:color="000000"/>
              <w:bottom w:val="single" w:sz="8" w:space="0" w:color="000000"/>
              <w:right w:val="single" w:sz="8" w:space="0" w:color="000000"/>
            </w:tcBorders>
          </w:tcPr>
          <w:p w14:paraId="077DC259" w14:textId="77777777" w:rsidR="00006A6B" w:rsidRDefault="00000000">
            <w:pPr>
              <w:spacing w:after="0" w:line="259" w:lineRule="auto"/>
              <w:ind w:left="0" w:firstLine="0"/>
              <w:jc w:val="both"/>
            </w:pPr>
            <w:r>
              <w:rPr>
                <w:sz w:val="19"/>
              </w:rPr>
              <w:t>事業継続計画の研修</w:t>
            </w:r>
          </w:p>
        </w:tc>
        <w:tc>
          <w:tcPr>
            <w:tcW w:w="3428" w:type="dxa"/>
            <w:tcBorders>
              <w:top w:val="single" w:sz="8" w:space="0" w:color="000000"/>
              <w:left w:val="single" w:sz="8" w:space="0" w:color="000000"/>
              <w:bottom w:val="single" w:sz="8" w:space="0" w:color="000000"/>
              <w:right w:val="single" w:sz="8" w:space="0" w:color="000000"/>
            </w:tcBorders>
          </w:tcPr>
          <w:p w14:paraId="7E958D8C" w14:textId="77777777" w:rsidR="00006A6B" w:rsidRDefault="00000000">
            <w:pPr>
              <w:spacing w:after="0" w:line="259" w:lineRule="auto"/>
              <w:ind w:left="0" w:firstLine="0"/>
            </w:pPr>
            <w:r>
              <w:rPr>
                <w:sz w:val="19"/>
              </w:rPr>
              <w:t>職員の行動基準等</w:t>
            </w:r>
          </w:p>
        </w:tc>
        <w:tc>
          <w:tcPr>
            <w:tcW w:w="980" w:type="dxa"/>
            <w:tcBorders>
              <w:top w:val="single" w:sz="8" w:space="0" w:color="000000"/>
              <w:left w:val="single" w:sz="8" w:space="0" w:color="000000"/>
              <w:bottom w:val="single" w:sz="8" w:space="0" w:color="000000"/>
              <w:right w:val="single" w:sz="8" w:space="0" w:color="000000"/>
            </w:tcBorders>
          </w:tcPr>
          <w:p w14:paraId="4A641D0F" w14:textId="77777777" w:rsidR="00006A6B" w:rsidRDefault="00000000">
            <w:pPr>
              <w:spacing w:after="0" w:line="259" w:lineRule="auto"/>
              <w:ind w:left="0" w:firstLine="0"/>
            </w:pPr>
            <w:r>
              <w:rPr>
                <w:sz w:val="19"/>
              </w:rPr>
              <w:t>全員</w:t>
            </w:r>
          </w:p>
        </w:tc>
        <w:tc>
          <w:tcPr>
            <w:tcW w:w="979" w:type="dxa"/>
            <w:tcBorders>
              <w:top w:val="single" w:sz="8" w:space="0" w:color="000000"/>
              <w:left w:val="single" w:sz="8" w:space="0" w:color="000000"/>
              <w:bottom w:val="single" w:sz="8" w:space="0" w:color="000000"/>
              <w:right w:val="single" w:sz="8" w:space="0" w:color="000000"/>
            </w:tcBorders>
          </w:tcPr>
          <w:p w14:paraId="7DBBA32F" w14:textId="76055141" w:rsidR="00006A6B" w:rsidRDefault="00D33E68">
            <w:pPr>
              <w:spacing w:after="0" w:line="259" w:lineRule="auto"/>
              <w:ind w:left="0" w:firstLine="0"/>
            </w:pPr>
            <w:r>
              <w:rPr>
                <w:rFonts w:hint="eastAsia"/>
              </w:rPr>
              <w:t>随時</w:t>
            </w:r>
          </w:p>
        </w:tc>
      </w:tr>
      <w:tr w:rsidR="00006A6B" w14:paraId="4E388AD9" w14:textId="77777777">
        <w:trPr>
          <w:trHeight w:val="610"/>
        </w:trPr>
        <w:tc>
          <w:tcPr>
            <w:tcW w:w="979" w:type="dxa"/>
            <w:tcBorders>
              <w:top w:val="single" w:sz="8" w:space="0" w:color="000000"/>
              <w:left w:val="single" w:sz="8" w:space="0" w:color="000000"/>
              <w:bottom w:val="single" w:sz="8" w:space="0" w:color="000000"/>
              <w:right w:val="single" w:sz="8" w:space="0" w:color="000000"/>
            </w:tcBorders>
            <w:vAlign w:val="center"/>
          </w:tcPr>
          <w:p w14:paraId="477A91D0" w14:textId="77777777" w:rsidR="00006A6B" w:rsidRDefault="00000000">
            <w:pPr>
              <w:spacing w:after="0" w:line="259" w:lineRule="auto"/>
              <w:ind w:left="247" w:firstLine="0"/>
            </w:pPr>
            <w:r>
              <w:t>訓練</w:t>
            </w:r>
          </w:p>
        </w:tc>
        <w:tc>
          <w:tcPr>
            <w:tcW w:w="1959" w:type="dxa"/>
            <w:tcBorders>
              <w:top w:val="single" w:sz="8" w:space="0" w:color="000000"/>
              <w:left w:val="single" w:sz="8" w:space="0" w:color="000000"/>
              <w:bottom w:val="single" w:sz="8" w:space="0" w:color="000000"/>
              <w:right w:val="single" w:sz="8" w:space="0" w:color="000000"/>
            </w:tcBorders>
          </w:tcPr>
          <w:p w14:paraId="4438B938" w14:textId="0CF1306D" w:rsidR="00006A6B" w:rsidRDefault="009315E3">
            <w:pPr>
              <w:spacing w:after="0" w:line="259" w:lineRule="auto"/>
              <w:ind w:left="0" w:firstLine="0"/>
              <w:rPr>
                <w:rFonts w:hint="eastAsia"/>
              </w:rPr>
            </w:pPr>
            <w:r>
              <w:rPr>
                <w:rFonts w:hint="eastAsia"/>
              </w:rPr>
              <w:t>感染防止対策</w:t>
            </w:r>
          </w:p>
        </w:tc>
        <w:tc>
          <w:tcPr>
            <w:tcW w:w="3428" w:type="dxa"/>
            <w:tcBorders>
              <w:top w:val="single" w:sz="8" w:space="0" w:color="000000"/>
              <w:left w:val="single" w:sz="8" w:space="0" w:color="000000"/>
              <w:bottom w:val="single" w:sz="8" w:space="0" w:color="000000"/>
              <w:right w:val="single" w:sz="8" w:space="0" w:color="000000"/>
            </w:tcBorders>
          </w:tcPr>
          <w:p w14:paraId="4F267F52" w14:textId="27244A0E" w:rsidR="00006A6B" w:rsidRDefault="009315E3">
            <w:pPr>
              <w:spacing w:after="0" w:line="259" w:lineRule="auto"/>
              <w:ind w:left="0" w:firstLine="0"/>
              <w:rPr>
                <w:rFonts w:hint="eastAsia"/>
              </w:rPr>
            </w:pPr>
            <w:r>
              <w:rPr>
                <w:rFonts w:hint="eastAsia"/>
              </w:rPr>
              <w:t>消毒や感染予防の作業など</w:t>
            </w:r>
          </w:p>
        </w:tc>
        <w:tc>
          <w:tcPr>
            <w:tcW w:w="980" w:type="dxa"/>
            <w:tcBorders>
              <w:top w:val="single" w:sz="8" w:space="0" w:color="000000"/>
              <w:left w:val="single" w:sz="8" w:space="0" w:color="000000"/>
              <w:bottom w:val="single" w:sz="8" w:space="0" w:color="000000"/>
              <w:right w:val="single" w:sz="8" w:space="0" w:color="000000"/>
            </w:tcBorders>
          </w:tcPr>
          <w:p w14:paraId="12EF4ECC" w14:textId="77777777" w:rsidR="00006A6B" w:rsidRDefault="00000000">
            <w:pPr>
              <w:spacing w:after="0" w:line="259" w:lineRule="auto"/>
              <w:ind w:left="0" w:firstLine="0"/>
            </w:pPr>
            <w:r>
              <w:rPr>
                <w:sz w:val="19"/>
              </w:rPr>
              <w:t>全員</w:t>
            </w:r>
          </w:p>
        </w:tc>
        <w:tc>
          <w:tcPr>
            <w:tcW w:w="979" w:type="dxa"/>
            <w:tcBorders>
              <w:top w:val="single" w:sz="8" w:space="0" w:color="000000"/>
              <w:left w:val="single" w:sz="8" w:space="0" w:color="000000"/>
              <w:bottom w:val="single" w:sz="8" w:space="0" w:color="000000"/>
              <w:right w:val="single" w:sz="8" w:space="0" w:color="000000"/>
            </w:tcBorders>
          </w:tcPr>
          <w:p w14:paraId="25F1F45E" w14:textId="7DB48FDE" w:rsidR="00006A6B" w:rsidRDefault="00D33E68" w:rsidP="00D33E68">
            <w:pPr>
              <w:spacing w:after="32" w:line="259" w:lineRule="auto"/>
              <w:ind w:left="0" w:firstLine="0"/>
            </w:pPr>
            <w:r>
              <w:rPr>
                <w:rFonts w:hint="eastAsia"/>
              </w:rPr>
              <w:t>年2回</w:t>
            </w:r>
          </w:p>
        </w:tc>
      </w:tr>
      <w:tr w:rsidR="00006A6B" w14:paraId="12296AF6" w14:textId="77777777">
        <w:trPr>
          <w:trHeight w:val="610"/>
        </w:trPr>
        <w:tc>
          <w:tcPr>
            <w:tcW w:w="979" w:type="dxa"/>
            <w:tcBorders>
              <w:top w:val="single" w:sz="8" w:space="0" w:color="000000"/>
              <w:left w:val="single" w:sz="8" w:space="0" w:color="000000"/>
              <w:bottom w:val="single" w:sz="8" w:space="0" w:color="000000"/>
              <w:right w:val="single" w:sz="8" w:space="0" w:color="000000"/>
            </w:tcBorders>
            <w:vAlign w:val="center"/>
          </w:tcPr>
          <w:p w14:paraId="6A33895C" w14:textId="77777777" w:rsidR="00006A6B" w:rsidRDefault="00000000">
            <w:pPr>
              <w:spacing w:after="0" w:line="259" w:lineRule="auto"/>
              <w:ind w:left="247" w:firstLine="0"/>
            </w:pPr>
            <w:r>
              <w:t>訓練</w:t>
            </w:r>
          </w:p>
        </w:tc>
        <w:tc>
          <w:tcPr>
            <w:tcW w:w="1959" w:type="dxa"/>
            <w:tcBorders>
              <w:top w:val="single" w:sz="8" w:space="0" w:color="000000"/>
              <w:left w:val="single" w:sz="8" w:space="0" w:color="000000"/>
              <w:bottom w:val="single" w:sz="8" w:space="0" w:color="000000"/>
              <w:right w:val="single" w:sz="8" w:space="0" w:color="000000"/>
            </w:tcBorders>
          </w:tcPr>
          <w:p w14:paraId="56298927" w14:textId="77777777" w:rsidR="00006A6B" w:rsidRDefault="00000000">
            <w:pPr>
              <w:spacing w:after="0" w:line="259" w:lineRule="auto"/>
              <w:ind w:left="0" w:firstLine="0"/>
            </w:pPr>
            <w:r>
              <w:rPr>
                <w:sz w:val="19"/>
              </w:rPr>
              <w:t>事業継続計画の実地訓練</w:t>
            </w:r>
          </w:p>
        </w:tc>
        <w:tc>
          <w:tcPr>
            <w:tcW w:w="3428" w:type="dxa"/>
            <w:tcBorders>
              <w:top w:val="single" w:sz="8" w:space="0" w:color="000000"/>
              <w:left w:val="single" w:sz="8" w:space="0" w:color="000000"/>
              <w:bottom w:val="single" w:sz="8" w:space="0" w:color="000000"/>
              <w:right w:val="single" w:sz="8" w:space="0" w:color="000000"/>
            </w:tcBorders>
          </w:tcPr>
          <w:p w14:paraId="127F8B3E" w14:textId="69E5B48F" w:rsidR="00006A6B" w:rsidRDefault="009315E3">
            <w:pPr>
              <w:spacing w:after="0" w:line="259" w:lineRule="auto"/>
              <w:ind w:left="0" w:firstLine="0"/>
              <w:rPr>
                <w:rFonts w:hint="eastAsia"/>
              </w:rPr>
            </w:pPr>
            <w:r>
              <w:rPr>
                <w:rFonts w:hint="eastAsia"/>
              </w:rPr>
              <w:t>感染発生時の行動など</w:t>
            </w:r>
          </w:p>
        </w:tc>
        <w:tc>
          <w:tcPr>
            <w:tcW w:w="980" w:type="dxa"/>
            <w:tcBorders>
              <w:top w:val="single" w:sz="8" w:space="0" w:color="000000"/>
              <w:left w:val="single" w:sz="8" w:space="0" w:color="000000"/>
              <w:bottom w:val="single" w:sz="8" w:space="0" w:color="000000"/>
              <w:right w:val="single" w:sz="8" w:space="0" w:color="000000"/>
            </w:tcBorders>
          </w:tcPr>
          <w:p w14:paraId="420D767B" w14:textId="77777777" w:rsidR="00006A6B" w:rsidRDefault="00000000">
            <w:pPr>
              <w:spacing w:after="0" w:line="259" w:lineRule="auto"/>
              <w:ind w:left="0" w:firstLine="0"/>
            </w:pPr>
            <w:r>
              <w:rPr>
                <w:sz w:val="19"/>
              </w:rPr>
              <w:t>全員</w:t>
            </w:r>
          </w:p>
        </w:tc>
        <w:tc>
          <w:tcPr>
            <w:tcW w:w="979" w:type="dxa"/>
            <w:tcBorders>
              <w:top w:val="single" w:sz="8" w:space="0" w:color="000000"/>
              <w:left w:val="single" w:sz="8" w:space="0" w:color="000000"/>
              <w:bottom w:val="single" w:sz="8" w:space="0" w:color="000000"/>
              <w:right w:val="single" w:sz="8" w:space="0" w:color="000000"/>
            </w:tcBorders>
          </w:tcPr>
          <w:p w14:paraId="70C6B562" w14:textId="122879A2" w:rsidR="00006A6B" w:rsidRDefault="00D33E68" w:rsidP="00D33E68">
            <w:pPr>
              <w:spacing w:after="32" w:line="259" w:lineRule="auto"/>
              <w:ind w:left="0" w:firstLine="0"/>
            </w:pPr>
            <w:r>
              <w:rPr>
                <w:rFonts w:hint="eastAsia"/>
              </w:rPr>
              <w:t>年</w:t>
            </w:r>
            <w:r w:rsidR="006E4A20">
              <w:rPr>
                <w:rFonts w:hint="eastAsia"/>
              </w:rPr>
              <w:t>１</w:t>
            </w:r>
            <w:r>
              <w:rPr>
                <w:rFonts w:hint="eastAsia"/>
              </w:rPr>
              <w:t>回</w:t>
            </w:r>
          </w:p>
        </w:tc>
      </w:tr>
      <w:tr w:rsidR="00006A6B" w14:paraId="28A0234C" w14:textId="77777777">
        <w:trPr>
          <w:trHeight w:val="305"/>
        </w:trPr>
        <w:tc>
          <w:tcPr>
            <w:tcW w:w="979" w:type="dxa"/>
            <w:tcBorders>
              <w:top w:val="single" w:sz="8" w:space="0" w:color="000000"/>
              <w:left w:val="single" w:sz="8" w:space="0" w:color="000000"/>
              <w:bottom w:val="single" w:sz="8" w:space="0" w:color="000000"/>
              <w:right w:val="single" w:sz="8" w:space="0" w:color="000000"/>
            </w:tcBorders>
          </w:tcPr>
          <w:p w14:paraId="59F92AAB" w14:textId="77777777" w:rsidR="00006A6B" w:rsidRDefault="00000000">
            <w:pPr>
              <w:spacing w:after="0" w:line="259" w:lineRule="auto"/>
              <w:ind w:left="247" w:firstLine="0"/>
            </w:pPr>
            <w:r>
              <w:t>研修</w:t>
            </w:r>
          </w:p>
        </w:tc>
        <w:tc>
          <w:tcPr>
            <w:tcW w:w="1959" w:type="dxa"/>
            <w:tcBorders>
              <w:top w:val="single" w:sz="8" w:space="0" w:color="000000"/>
              <w:left w:val="single" w:sz="8" w:space="0" w:color="000000"/>
              <w:bottom w:val="single" w:sz="8" w:space="0" w:color="000000"/>
              <w:right w:val="single" w:sz="8" w:space="0" w:color="000000"/>
            </w:tcBorders>
          </w:tcPr>
          <w:p w14:paraId="46E6D104" w14:textId="77777777" w:rsidR="00006A6B" w:rsidRDefault="00000000">
            <w:pPr>
              <w:spacing w:after="0" w:line="259" w:lineRule="auto"/>
              <w:ind w:left="0" w:firstLine="0"/>
              <w:jc w:val="both"/>
            </w:pPr>
            <w:r>
              <w:rPr>
                <w:sz w:val="19"/>
              </w:rPr>
              <w:t>事業継続計画の研修</w:t>
            </w:r>
          </w:p>
        </w:tc>
        <w:tc>
          <w:tcPr>
            <w:tcW w:w="3428" w:type="dxa"/>
            <w:tcBorders>
              <w:top w:val="single" w:sz="8" w:space="0" w:color="000000"/>
              <w:left w:val="single" w:sz="8" w:space="0" w:color="000000"/>
              <w:bottom w:val="single" w:sz="8" w:space="0" w:color="000000"/>
              <w:right w:val="single" w:sz="8" w:space="0" w:color="000000"/>
            </w:tcBorders>
          </w:tcPr>
          <w:p w14:paraId="1FED59B3" w14:textId="77777777" w:rsidR="00006A6B" w:rsidRDefault="00000000">
            <w:pPr>
              <w:spacing w:after="0" w:line="259" w:lineRule="auto"/>
              <w:ind w:left="0" w:firstLine="0"/>
            </w:pPr>
            <w:r>
              <w:rPr>
                <w:sz w:val="19"/>
              </w:rPr>
              <w:t>課題の検討、ＢＣＰの見直し</w:t>
            </w:r>
          </w:p>
        </w:tc>
        <w:tc>
          <w:tcPr>
            <w:tcW w:w="980" w:type="dxa"/>
            <w:tcBorders>
              <w:top w:val="single" w:sz="8" w:space="0" w:color="000000"/>
              <w:left w:val="single" w:sz="8" w:space="0" w:color="000000"/>
              <w:bottom w:val="single" w:sz="8" w:space="0" w:color="000000"/>
              <w:right w:val="single" w:sz="8" w:space="0" w:color="000000"/>
            </w:tcBorders>
          </w:tcPr>
          <w:p w14:paraId="6F96FA4C" w14:textId="77777777" w:rsidR="00006A6B" w:rsidRDefault="00000000">
            <w:pPr>
              <w:spacing w:after="0" w:line="259" w:lineRule="auto"/>
              <w:ind w:left="0" w:firstLine="0"/>
            </w:pPr>
            <w:r>
              <w:rPr>
                <w:sz w:val="19"/>
              </w:rPr>
              <w:t>全員</w:t>
            </w:r>
          </w:p>
        </w:tc>
        <w:tc>
          <w:tcPr>
            <w:tcW w:w="979" w:type="dxa"/>
            <w:tcBorders>
              <w:top w:val="single" w:sz="8" w:space="0" w:color="000000"/>
              <w:left w:val="single" w:sz="8" w:space="0" w:color="000000"/>
              <w:bottom w:val="single" w:sz="8" w:space="0" w:color="000000"/>
              <w:right w:val="single" w:sz="8" w:space="0" w:color="000000"/>
            </w:tcBorders>
          </w:tcPr>
          <w:p w14:paraId="0E0D2063" w14:textId="203C3497" w:rsidR="00006A6B" w:rsidRDefault="00D33E68">
            <w:pPr>
              <w:spacing w:after="0" w:line="259" w:lineRule="auto"/>
              <w:ind w:left="0" w:firstLine="0"/>
            </w:pPr>
            <w:r>
              <w:rPr>
                <w:rFonts w:hint="eastAsia"/>
              </w:rPr>
              <w:t>4月</w:t>
            </w:r>
          </w:p>
        </w:tc>
      </w:tr>
    </w:tbl>
    <w:p w14:paraId="1ADD9EB2" w14:textId="344D66DE" w:rsidR="00006A6B" w:rsidRDefault="00006A6B" w:rsidP="00D33E68">
      <w:pPr>
        <w:ind w:right="372"/>
        <w:rPr>
          <w:rFonts w:hint="eastAsia"/>
        </w:rPr>
      </w:pPr>
    </w:p>
    <w:p w14:paraId="62580EFB" w14:textId="38A746A6" w:rsidR="00006A6B" w:rsidRDefault="00000000" w:rsidP="00142B78">
      <w:pPr>
        <w:ind w:right="372"/>
      </w:pPr>
      <w:r>
        <w:t>。</w:t>
      </w:r>
    </w:p>
    <w:tbl>
      <w:tblPr>
        <w:tblStyle w:val="TableGrid"/>
        <w:tblW w:w="7904" w:type="dxa"/>
        <w:tblInd w:w="468" w:type="dxa"/>
        <w:tblLook w:val="04A0" w:firstRow="1" w:lastRow="0" w:firstColumn="1" w:lastColumn="0" w:noHBand="0" w:noVBand="1"/>
      </w:tblPr>
      <w:tblGrid>
        <w:gridCol w:w="2938"/>
        <w:gridCol w:w="4966"/>
      </w:tblGrid>
      <w:tr w:rsidR="00006A6B" w14:paraId="3DDCDE76" w14:textId="77777777" w:rsidTr="00523F1A">
        <w:trPr>
          <w:trHeight w:val="202"/>
        </w:trPr>
        <w:tc>
          <w:tcPr>
            <w:tcW w:w="2938" w:type="dxa"/>
            <w:tcBorders>
              <w:top w:val="nil"/>
              <w:left w:val="nil"/>
              <w:bottom w:val="nil"/>
              <w:right w:val="nil"/>
            </w:tcBorders>
          </w:tcPr>
          <w:p w14:paraId="67439137" w14:textId="77777777" w:rsidR="00006A6B" w:rsidRDefault="00000000">
            <w:pPr>
              <w:spacing w:after="0" w:line="259" w:lineRule="auto"/>
              <w:ind w:left="0" w:firstLine="0"/>
            </w:pPr>
            <w:r>
              <w:t>（緊急（ＢＣＰ発動）時）</w:t>
            </w:r>
          </w:p>
        </w:tc>
        <w:tc>
          <w:tcPr>
            <w:tcW w:w="4966" w:type="dxa"/>
            <w:tcBorders>
              <w:top w:val="nil"/>
              <w:left w:val="nil"/>
              <w:bottom w:val="nil"/>
              <w:right w:val="nil"/>
            </w:tcBorders>
          </w:tcPr>
          <w:p w14:paraId="2626E99C" w14:textId="77777777" w:rsidR="00006A6B" w:rsidRPr="00523F1A" w:rsidRDefault="00006A6B">
            <w:pPr>
              <w:spacing w:after="160" w:line="259" w:lineRule="auto"/>
              <w:ind w:left="0" w:firstLine="0"/>
            </w:pPr>
          </w:p>
        </w:tc>
      </w:tr>
      <w:tr w:rsidR="00006A6B" w14:paraId="1CA8B67C" w14:textId="77777777">
        <w:trPr>
          <w:trHeight w:val="610"/>
        </w:trPr>
        <w:tc>
          <w:tcPr>
            <w:tcW w:w="2938" w:type="dxa"/>
            <w:tcBorders>
              <w:top w:val="nil"/>
              <w:left w:val="nil"/>
              <w:bottom w:val="nil"/>
              <w:right w:val="nil"/>
            </w:tcBorders>
          </w:tcPr>
          <w:p w14:paraId="5D4F3812" w14:textId="77777777" w:rsidR="00006A6B" w:rsidRDefault="00000000">
            <w:pPr>
              <w:spacing w:after="0" w:line="259" w:lineRule="auto"/>
              <w:ind w:left="490" w:firstLine="0"/>
            </w:pPr>
            <w:r>
              <w:t>①災害対策本部長</w:t>
            </w:r>
          </w:p>
        </w:tc>
        <w:tc>
          <w:tcPr>
            <w:tcW w:w="4966" w:type="dxa"/>
            <w:tcBorders>
              <w:top w:val="nil"/>
              <w:left w:val="nil"/>
              <w:bottom w:val="nil"/>
              <w:right w:val="nil"/>
            </w:tcBorders>
          </w:tcPr>
          <w:p w14:paraId="4326F743" w14:textId="77777777" w:rsidR="00006A6B" w:rsidRDefault="00000000">
            <w:pPr>
              <w:spacing w:after="5" w:line="259" w:lineRule="auto"/>
              <w:ind w:left="0" w:firstLine="0"/>
            </w:pPr>
            <w:r>
              <w:t>・ＢＣＰ発動の判断、事業継続の方針決定</w:t>
            </w:r>
          </w:p>
          <w:p w14:paraId="48E88E52" w14:textId="77777777" w:rsidR="00006A6B" w:rsidRDefault="00000000">
            <w:pPr>
              <w:spacing w:after="0" w:line="259" w:lineRule="auto"/>
              <w:ind w:left="0" w:firstLine="0"/>
            </w:pPr>
            <w:r>
              <w:t>・災害対策本部指揮権者</w:t>
            </w:r>
          </w:p>
        </w:tc>
      </w:tr>
      <w:tr w:rsidR="00006A6B" w14:paraId="6F004CCA" w14:textId="77777777">
        <w:trPr>
          <w:trHeight w:val="610"/>
        </w:trPr>
        <w:tc>
          <w:tcPr>
            <w:tcW w:w="2938" w:type="dxa"/>
            <w:tcBorders>
              <w:top w:val="nil"/>
              <w:left w:val="nil"/>
              <w:bottom w:val="nil"/>
              <w:right w:val="nil"/>
            </w:tcBorders>
          </w:tcPr>
          <w:p w14:paraId="0F6D6C98" w14:textId="77777777" w:rsidR="00006A6B" w:rsidRDefault="00000000">
            <w:pPr>
              <w:spacing w:after="0" w:line="259" w:lineRule="auto"/>
              <w:ind w:left="0" w:right="17" w:firstLine="0"/>
              <w:jc w:val="center"/>
            </w:pPr>
            <w:r>
              <w:t>②災害対策副本部長</w:t>
            </w:r>
          </w:p>
        </w:tc>
        <w:tc>
          <w:tcPr>
            <w:tcW w:w="4966" w:type="dxa"/>
            <w:tcBorders>
              <w:top w:val="nil"/>
              <w:left w:val="nil"/>
              <w:bottom w:val="nil"/>
              <w:right w:val="nil"/>
            </w:tcBorders>
          </w:tcPr>
          <w:p w14:paraId="73EBC9E0" w14:textId="77777777" w:rsidR="00006A6B" w:rsidRDefault="00000000">
            <w:pPr>
              <w:spacing w:after="5" w:line="259" w:lineRule="auto"/>
              <w:ind w:left="0" w:firstLine="0"/>
              <w:jc w:val="both"/>
            </w:pPr>
            <w:r>
              <w:t>・本部長のフォロー、各拠点への指示、本部長代行</w:t>
            </w:r>
          </w:p>
          <w:p w14:paraId="37AC7B3B" w14:textId="77777777" w:rsidR="00006A6B" w:rsidRDefault="00000000">
            <w:pPr>
              <w:spacing w:after="0" w:line="259" w:lineRule="auto"/>
              <w:ind w:left="0" w:firstLine="0"/>
            </w:pPr>
            <w:r>
              <w:t>・関係機関との連絡調整責任者</w:t>
            </w:r>
          </w:p>
        </w:tc>
      </w:tr>
      <w:tr w:rsidR="00006A6B" w14:paraId="435409A2" w14:textId="77777777">
        <w:trPr>
          <w:trHeight w:val="610"/>
        </w:trPr>
        <w:tc>
          <w:tcPr>
            <w:tcW w:w="2938" w:type="dxa"/>
            <w:tcBorders>
              <w:top w:val="nil"/>
              <w:left w:val="nil"/>
              <w:bottom w:val="nil"/>
              <w:right w:val="nil"/>
            </w:tcBorders>
          </w:tcPr>
          <w:p w14:paraId="798ED0B9" w14:textId="77777777" w:rsidR="00006A6B" w:rsidRDefault="00000000">
            <w:pPr>
              <w:spacing w:after="0" w:line="259" w:lineRule="auto"/>
              <w:ind w:left="490" w:firstLine="0"/>
            </w:pPr>
            <w:r>
              <w:t>③対策本部総務班</w:t>
            </w:r>
          </w:p>
        </w:tc>
        <w:tc>
          <w:tcPr>
            <w:tcW w:w="4966" w:type="dxa"/>
            <w:tcBorders>
              <w:top w:val="nil"/>
              <w:left w:val="nil"/>
              <w:bottom w:val="nil"/>
              <w:right w:val="nil"/>
            </w:tcBorders>
          </w:tcPr>
          <w:p w14:paraId="76EA4669" w14:textId="77777777" w:rsidR="00006A6B" w:rsidRDefault="00000000">
            <w:pPr>
              <w:spacing w:after="5" w:line="259" w:lineRule="auto"/>
              <w:ind w:left="0" w:firstLine="0"/>
              <w:jc w:val="both"/>
            </w:pPr>
            <w:r>
              <w:t>・拠点及び関係機関との連絡調整、災害情報の収集</w:t>
            </w:r>
          </w:p>
          <w:p w14:paraId="149C1811" w14:textId="77777777" w:rsidR="00006A6B" w:rsidRDefault="00000000">
            <w:pPr>
              <w:spacing w:after="0" w:line="259" w:lineRule="auto"/>
              <w:ind w:left="0" w:firstLine="0"/>
            </w:pPr>
            <w:r>
              <w:t>・拠点間の人員調整</w:t>
            </w:r>
          </w:p>
        </w:tc>
      </w:tr>
      <w:tr w:rsidR="00006A6B" w14:paraId="07AF979A" w14:textId="77777777" w:rsidTr="00523F1A">
        <w:trPr>
          <w:trHeight w:val="476"/>
        </w:trPr>
        <w:tc>
          <w:tcPr>
            <w:tcW w:w="2938" w:type="dxa"/>
            <w:tcBorders>
              <w:top w:val="nil"/>
              <w:left w:val="nil"/>
              <w:bottom w:val="nil"/>
              <w:right w:val="nil"/>
            </w:tcBorders>
          </w:tcPr>
          <w:p w14:paraId="0A02744E" w14:textId="77777777" w:rsidR="00006A6B" w:rsidRDefault="00000000">
            <w:pPr>
              <w:spacing w:after="0" w:line="259" w:lineRule="auto"/>
              <w:ind w:left="490" w:firstLine="0"/>
            </w:pPr>
            <w:r>
              <w:t>④対策本部管理班</w:t>
            </w:r>
          </w:p>
        </w:tc>
        <w:tc>
          <w:tcPr>
            <w:tcW w:w="4966" w:type="dxa"/>
            <w:tcBorders>
              <w:top w:val="nil"/>
              <w:left w:val="nil"/>
              <w:bottom w:val="nil"/>
              <w:right w:val="nil"/>
            </w:tcBorders>
          </w:tcPr>
          <w:p w14:paraId="1B348FC2" w14:textId="77777777" w:rsidR="00006A6B" w:rsidRDefault="00000000">
            <w:pPr>
              <w:spacing w:after="5" w:line="259" w:lineRule="auto"/>
              <w:ind w:left="0" w:firstLine="0"/>
            </w:pPr>
            <w:r>
              <w:t>・資金・物品の調達及び管理。</w:t>
            </w:r>
          </w:p>
          <w:p w14:paraId="4A7BBA87" w14:textId="77777777" w:rsidR="00006A6B" w:rsidRDefault="00000000">
            <w:pPr>
              <w:spacing w:after="0" w:line="259" w:lineRule="auto"/>
              <w:ind w:left="0" w:firstLine="0"/>
            </w:pPr>
            <w:r>
              <w:t>・支給情報などの収集</w:t>
            </w:r>
          </w:p>
        </w:tc>
      </w:tr>
      <w:tr w:rsidR="00006A6B" w14:paraId="3A7224BA" w14:textId="77777777">
        <w:trPr>
          <w:trHeight w:val="259"/>
        </w:trPr>
        <w:tc>
          <w:tcPr>
            <w:tcW w:w="2938" w:type="dxa"/>
            <w:tcBorders>
              <w:top w:val="nil"/>
              <w:left w:val="nil"/>
              <w:bottom w:val="nil"/>
              <w:right w:val="nil"/>
            </w:tcBorders>
          </w:tcPr>
          <w:p w14:paraId="76579827" w14:textId="77777777" w:rsidR="00006A6B" w:rsidRDefault="00000000">
            <w:pPr>
              <w:spacing w:after="0" w:line="259" w:lineRule="auto"/>
              <w:ind w:left="490" w:firstLine="0"/>
            </w:pPr>
            <w:r>
              <w:t>⑤拠点リーダー</w:t>
            </w:r>
          </w:p>
        </w:tc>
        <w:tc>
          <w:tcPr>
            <w:tcW w:w="4966" w:type="dxa"/>
            <w:tcBorders>
              <w:top w:val="nil"/>
              <w:left w:val="nil"/>
              <w:bottom w:val="nil"/>
              <w:right w:val="nil"/>
            </w:tcBorders>
          </w:tcPr>
          <w:p w14:paraId="19750CA0" w14:textId="77777777" w:rsidR="00006A6B" w:rsidRDefault="00000000">
            <w:pPr>
              <w:spacing w:after="0" w:line="259" w:lineRule="auto"/>
              <w:ind w:left="0" w:firstLine="0"/>
            </w:pPr>
            <w:r>
              <w:t>・施設における利用者及び職員の安否確認</w:t>
            </w:r>
          </w:p>
        </w:tc>
      </w:tr>
    </w:tbl>
    <w:p w14:paraId="47F7BBCD" w14:textId="5733A204" w:rsidR="00006A6B" w:rsidRDefault="00000000" w:rsidP="00D55ABD">
      <w:pPr>
        <w:pStyle w:val="2"/>
        <w:spacing w:after="5" w:line="259" w:lineRule="auto"/>
        <w:ind w:left="0" w:right="1296" w:firstLine="0"/>
      </w:pPr>
      <w:r>
        <w:rPr>
          <w:sz w:val="21"/>
        </w:rPr>
        <w:t>建物の安全確認</w:t>
      </w:r>
    </w:p>
    <w:p w14:paraId="05EC8536" w14:textId="77777777" w:rsidR="00006A6B" w:rsidRDefault="00000000" w:rsidP="00D55ABD">
      <w:pPr>
        <w:spacing w:after="5" w:line="259" w:lineRule="auto"/>
        <w:ind w:left="10" w:right="1103"/>
      </w:pPr>
      <w:r>
        <w:t>・サービス提供に係る担当者を決定し、業務を指示</w:t>
      </w:r>
    </w:p>
    <w:p w14:paraId="14CD0DED" w14:textId="25298698" w:rsidR="00523F1A" w:rsidRDefault="00000000" w:rsidP="00142B78">
      <w:pPr>
        <w:spacing w:after="5" w:line="259" w:lineRule="auto"/>
        <w:ind w:left="10" w:right="887"/>
        <w:rPr>
          <w:rFonts w:hint="eastAsia"/>
        </w:rPr>
      </w:pPr>
      <w:r>
        <w:t>・本部への状況報告（判断に急を要する事項については即断する権利を有する。）</w:t>
      </w:r>
    </w:p>
    <w:p w14:paraId="57C3B117" w14:textId="3A8E4E08" w:rsidR="00006A6B" w:rsidRDefault="00000000">
      <w:pPr>
        <w:pStyle w:val="2"/>
        <w:ind w:left="-24"/>
        <w:rPr>
          <w:rFonts w:hint="eastAsia"/>
        </w:rPr>
      </w:pPr>
      <w:r>
        <w:t>（２）緊急時の</w:t>
      </w:r>
      <w:r w:rsidR="009315E3">
        <w:rPr>
          <w:rFonts w:hint="eastAsia"/>
        </w:rPr>
        <w:t>対応</w:t>
      </w:r>
    </w:p>
    <w:p w14:paraId="096D990C" w14:textId="3F5496F5" w:rsidR="00006A6B" w:rsidRDefault="00000000">
      <w:pPr>
        <w:ind w:right="372"/>
      </w:pPr>
      <w:r>
        <w:t xml:space="preserve">　①基準</w:t>
      </w:r>
    </w:p>
    <w:tbl>
      <w:tblPr>
        <w:tblStyle w:val="TableGrid"/>
        <w:tblW w:w="8325" w:type="dxa"/>
        <w:tblInd w:w="920" w:type="dxa"/>
        <w:tblCellMar>
          <w:top w:w="47" w:type="dxa"/>
          <w:left w:w="36" w:type="dxa"/>
          <w:right w:w="158" w:type="dxa"/>
        </w:tblCellMar>
        <w:tblLook w:val="04A0" w:firstRow="1" w:lastRow="0" w:firstColumn="1" w:lastColumn="0" w:noHBand="0" w:noVBand="1"/>
      </w:tblPr>
      <w:tblGrid>
        <w:gridCol w:w="2449"/>
        <w:gridCol w:w="979"/>
        <w:gridCol w:w="980"/>
        <w:gridCol w:w="3917"/>
      </w:tblGrid>
      <w:tr w:rsidR="00006A6B" w14:paraId="5582FA7B" w14:textId="77777777">
        <w:trPr>
          <w:trHeight w:val="305"/>
        </w:trPr>
        <w:tc>
          <w:tcPr>
            <w:tcW w:w="2449" w:type="dxa"/>
            <w:vMerge w:val="restart"/>
            <w:tcBorders>
              <w:top w:val="single" w:sz="8" w:space="0" w:color="000000"/>
              <w:left w:val="single" w:sz="8" w:space="0" w:color="000000"/>
              <w:bottom w:val="single" w:sz="8" w:space="0" w:color="000000"/>
              <w:right w:val="single" w:sz="8" w:space="0" w:color="000000"/>
            </w:tcBorders>
          </w:tcPr>
          <w:p w14:paraId="4C952518" w14:textId="5CFA8E64" w:rsidR="00006A6B" w:rsidRDefault="00000000">
            <w:pPr>
              <w:spacing w:after="0" w:line="259" w:lineRule="auto"/>
              <w:ind w:left="2" w:firstLine="0"/>
            </w:pPr>
            <w:r>
              <w:t>○</w:t>
            </w:r>
            <w:r w:rsidR="009315E3">
              <w:rPr>
                <w:rFonts w:hint="eastAsia"/>
              </w:rPr>
              <w:t>自治体からの緊急閉鎖命令など</w:t>
            </w:r>
            <w:r>
              <w:t>における基準</w:t>
            </w:r>
          </w:p>
        </w:tc>
        <w:tc>
          <w:tcPr>
            <w:tcW w:w="979" w:type="dxa"/>
            <w:vMerge w:val="restart"/>
            <w:tcBorders>
              <w:top w:val="single" w:sz="8" w:space="0" w:color="000000"/>
              <w:left w:val="single" w:sz="8" w:space="0" w:color="000000"/>
              <w:bottom w:val="single" w:sz="8" w:space="0" w:color="000000"/>
              <w:right w:val="single" w:sz="8" w:space="0" w:color="000000"/>
            </w:tcBorders>
            <w:vAlign w:val="center"/>
          </w:tcPr>
          <w:p w14:paraId="10BCEB5B" w14:textId="77777777" w:rsidR="00006A6B" w:rsidRDefault="00000000">
            <w:pPr>
              <w:spacing w:after="0" w:line="259" w:lineRule="auto"/>
              <w:ind w:left="139" w:firstLine="0"/>
              <w:jc w:val="both"/>
            </w:pPr>
            <w:r>
              <w:t>全　員</w:t>
            </w:r>
          </w:p>
        </w:tc>
        <w:tc>
          <w:tcPr>
            <w:tcW w:w="980" w:type="dxa"/>
            <w:tcBorders>
              <w:top w:val="single" w:sz="8" w:space="0" w:color="000000"/>
              <w:left w:val="single" w:sz="8" w:space="0" w:color="000000"/>
              <w:bottom w:val="single" w:sz="8" w:space="0" w:color="000000"/>
              <w:right w:val="single" w:sz="8" w:space="0" w:color="000000"/>
            </w:tcBorders>
          </w:tcPr>
          <w:p w14:paraId="3A9DA92C" w14:textId="3CD60690" w:rsidR="00006A6B" w:rsidRDefault="009315E3">
            <w:pPr>
              <w:spacing w:after="0" w:line="259" w:lineRule="auto"/>
              <w:ind w:left="2" w:firstLine="0"/>
              <w:rPr>
                <w:rFonts w:hint="eastAsia"/>
              </w:rPr>
            </w:pPr>
            <w:r>
              <w:rPr>
                <w:rFonts w:hint="eastAsia"/>
              </w:rPr>
              <w:t>連絡</w:t>
            </w:r>
          </w:p>
        </w:tc>
        <w:tc>
          <w:tcPr>
            <w:tcW w:w="3918" w:type="dxa"/>
            <w:tcBorders>
              <w:top w:val="single" w:sz="8" w:space="0" w:color="000000"/>
              <w:left w:val="single" w:sz="8" w:space="0" w:color="000000"/>
              <w:bottom w:val="single" w:sz="8" w:space="0" w:color="000000"/>
              <w:right w:val="single" w:sz="8" w:space="0" w:color="000000"/>
            </w:tcBorders>
          </w:tcPr>
          <w:p w14:paraId="4D6FCFC8" w14:textId="48D87FD8" w:rsidR="00006A6B" w:rsidRDefault="009315E3">
            <w:pPr>
              <w:spacing w:after="0" w:line="259" w:lineRule="auto"/>
              <w:ind w:left="0" w:firstLine="0"/>
            </w:pPr>
            <w:r>
              <w:rPr>
                <w:rFonts w:hint="eastAsia"/>
                <w:sz w:val="19"/>
              </w:rPr>
              <w:t>緊急事態</w:t>
            </w:r>
            <w:r w:rsidR="00000000">
              <w:rPr>
                <w:sz w:val="19"/>
              </w:rPr>
              <w:t>（</w:t>
            </w:r>
            <w:r>
              <w:rPr>
                <w:rFonts w:hint="eastAsia"/>
                <w:sz w:val="19"/>
              </w:rPr>
              <w:t>感染</w:t>
            </w:r>
            <w:r w:rsidR="00000000">
              <w:rPr>
                <w:sz w:val="19"/>
              </w:rPr>
              <w:t>計画準拠）</w:t>
            </w:r>
          </w:p>
        </w:tc>
      </w:tr>
      <w:tr w:rsidR="00006A6B" w14:paraId="284DC448" w14:textId="77777777" w:rsidTr="00523F1A">
        <w:trPr>
          <w:trHeight w:val="826"/>
        </w:trPr>
        <w:tc>
          <w:tcPr>
            <w:tcW w:w="0" w:type="auto"/>
            <w:vMerge/>
            <w:tcBorders>
              <w:top w:val="nil"/>
              <w:left w:val="single" w:sz="8" w:space="0" w:color="000000"/>
              <w:bottom w:val="single" w:sz="8" w:space="0" w:color="000000"/>
              <w:right w:val="single" w:sz="8" w:space="0" w:color="000000"/>
            </w:tcBorders>
          </w:tcPr>
          <w:p w14:paraId="1CD01DD2" w14:textId="77777777" w:rsidR="00006A6B" w:rsidRDefault="00006A6B">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7714D2A8" w14:textId="77777777" w:rsidR="00006A6B" w:rsidRDefault="00006A6B">
            <w:pPr>
              <w:spacing w:after="160" w:line="259" w:lineRule="auto"/>
              <w:ind w:left="0" w:firstLine="0"/>
            </w:pPr>
          </w:p>
        </w:tc>
        <w:tc>
          <w:tcPr>
            <w:tcW w:w="980" w:type="dxa"/>
            <w:tcBorders>
              <w:top w:val="single" w:sz="8" w:space="0" w:color="000000"/>
              <w:left w:val="single" w:sz="8" w:space="0" w:color="000000"/>
              <w:bottom w:val="single" w:sz="8" w:space="0" w:color="000000"/>
              <w:right w:val="single" w:sz="8" w:space="0" w:color="000000"/>
            </w:tcBorders>
          </w:tcPr>
          <w:p w14:paraId="74E28145" w14:textId="77777777" w:rsidR="00006A6B" w:rsidRDefault="00000000">
            <w:pPr>
              <w:spacing w:after="0" w:line="259" w:lineRule="auto"/>
              <w:ind w:left="2" w:firstLine="0"/>
            </w:pPr>
            <w:r>
              <w:t>発　動</w:t>
            </w:r>
          </w:p>
        </w:tc>
        <w:tc>
          <w:tcPr>
            <w:tcW w:w="3918" w:type="dxa"/>
            <w:tcBorders>
              <w:top w:val="single" w:sz="8" w:space="0" w:color="000000"/>
              <w:left w:val="single" w:sz="8" w:space="0" w:color="000000"/>
              <w:bottom w:val="single" w:sz="8" w:space="0" w:color="000000"/>
              <w:right w:val="single" w:sz="8" w:space="0" w:color="000000"/>
            </w:tcBorders>
          </w:tcPr>
          <w:p w14:paraId="30863937" w14:textId="1564B614" w:rsidR="00006A6B" w:rsidRDefault="00000000">
            <w:pPr>
              <w:spacing w:after="0" w:line="259" w:lineRule="auto"/>
              <w:ind w:left="0" w:firstLine="0"/>
            </w:pPr>
            <w:r>
              <w:rPr>
                <w:sz w:val="19"/>
              </w:rPr>
              <w:t>被害状況を確認し、平時の業務遂行が困難であると判断した場合発動し、ただちに</w:t>
            </w:r>
            <w:r w:rsidR="009315E3">
              <w:rPr>
                <w:rFonts w:hint="eastAsia"/>
                <w:sz w:val="19"/>
              </w:rPr>
              <w:t>感染予防</w:t>
            </w:r>
            <w:r>
              <w:rPr>
                <w:sz w:val="19"/>
              </w:rPr>
              <w:t>対策本部を立ち上げる。</w:t>
            </w:r>
          </w:p>
        </w:tc>
      </w:tr>
      <w:tr w:rsidR="00006A6B" w14:paraId="1AFF0016" w14:textId="77777777">
        <w:trPr>
          <w:trHeight w:val="305"/>
        </w:trPr>
        <w:tc>
          <w:tcPr>
            <w:tcW w:w="2449" w:type="dxa"/>
            <w:vMerge w:val="restart"/>
            <w:tcBorders>
              <w:top w:val="single" w:sz="8" w:space="0" w:color="000000"/>
              <w:left w:val="single" w:sz="8" w:space="0" w:color="000000"/>
              <w:bottom w:val="single" w:sz="8" w:space="0" w:color="000000"/>
              <w:right w:val="single" w:sz="8" w:space="0" w:color="000000"/>
            </w:tcBorders>
          </w:tcPr>
          <w:p w14:paraId="4A6FB4B4" w14:textId="77BC1B15" w:rsidR="00006A6B" w:rsidRDefault="00000000">
            <w:pPr>
              <w:spacing w:after="0" w:line="259" w:lineRule="auto"/>
              <w:ind w:left="2" w:firstLine="0"/>
              <w:rPr>
                <w:rFonts w:hint="eastAsia"/>
              </w:rPr>
            </w:pPr>
            <w:r>
              <w:t>○</w:t>
            </w:r>
            <w:r w:rsidR="009315E3">
              <w:rPr>
                <w:rFonts w:hint="eastAsia"/>
              </w:rPr>
              <w:t>事業所内クラスターなど感染発</w:t>
            </w:r>
          </w:p>
        </w:tc>
        <w:tc>
          <w:tcPr>
            <w:tcW w:w="979" w:type="dxa"/>
            <w:vMerge w:val="restart"/>
            <w:tcBorders>
              <w:top w:val="single" w:sz="8" w:space="0" w:color="000000"/>
              <w:left w:val="single" w:sz="8" w:space="0" w:color="000000"/>
              <w:bottom w:val="single" w:sz="8" w:space="0" w:color="000000"/>
              <w:right w:val="single" w:sz="8" w:space="0" w:color="000000"/>
            </w:tcBorders>
            <w:vAlign w:val="center"/>
          </w:tcPr>
          <w:p w14:paraId="3A744039" w14:textId="77777777" w:rsidR="00006A6B" w:rsidRDefault="00000000">
            <w:pPr>
              <w:spacing w:after="0" w:line="259" w:lineRule="auto"/>
              <w:ind w:left="139" w:firstLine="0"/>
              <w:jc w:val="both"/>
            </w:pPr>
            <w:r>
              <w:t>全　員</w:t>
            </w:r>
          </w:p>
        </w:tc>
        <w:tc>
          <w:tcPr>
            <w:tcW w:w="980" w:type="dxa"/>
            <w:tcBorders>
              <w:top w:val="single" w:sz="8" w:space="0" w:color="000000"/>
              <w:left w:val="single" w:sz="8" w:space="0" w:color="000000"/>
              <w:bottom w:val="single" w:sz="8" w:space="0" w:color="000000"/>
              <w:right w:val="single" w:sz="8" w:space="0" w:color="000000"/>
            </w:tcBorders>
          </w:tcPr>
          <w:p w14:paraId="18D09497" w14:textId="44F9EAEC" w:rsidR="00006A6B" w:rsidRDefault="009315E3">
            <w:pPr>
              <w:spacing w:after="0" w:line="259" w:lineRule="auto"/>
              <w:ind w:left="2" w:firstLine="0"/>
              <w:rPr>
                <w:rFonts w:hint="eastAsia"/>
              </w:rPr>
            </w:pPr>
            <w:r>
              <w:rPr>
                <w:rFonts w:hint="eastAsia"/>
              </w:rPr>
              <w:t>連絡</w:t>
            </w:r>
          </w:p>
        </w:tc>
        <w:tc>
          <w:tcPr>
            <w:tcW w:w="3918" w:type="dxa"/>
            <w:tcBorders>
              <w:top w:val="single" w:sz="8" w:space="0" w:color="000000"/>
              <w:left w:val="single" w:sz="8" w:space="0" w:color="000000"/>
              <w:bottom w:val="single" w:sz="8" w:space="0" w:color="000000"/>
              <w:right w:val="single" w:sz="8" w:space="0" w:color="000000"/>
            </w:tcBorders>
          </w:tcPr>
          <w:p w14:paraId="14E11C15" w14:textId="2ED9A891" w:rsidR="00006A6B" w:rsidRDefault="009315E3">
            <w:pPr>
              <w:spacing w:after="0" w:line="259" w:lineRule="auto"/>
              <w:ind w:left="0" w:firstLine="0"/>
              <w:rPr>
                <w:rFonts w:hint="eastAsia"/>
              </w:rPr>
            </w:pPr>
            <w:r>
              <w:rPr>
                <w:rFonts w:hint="eastAsia"/>
              </w:rPr>
              <w:t>判明時</w:t>
            </w:r>
          </w:p>
        </w:tc>
      </w:tr>
      <w:tr w:rsidR="00006A6B" w14:paraId="03CA0046" w14:textId="77777777" w:rsidTr="00523F1A">
        <w:trPr>
          <w:trHeight w:val="747"/>
        </w:trPr>
        <w:tc>
          <w:tcPr>
            <w:tcW w:w="0" w:type="auto"/>
            <w:vMerge/>
            <w:tcBorders>
              <w:top w:val="nil"/>
              <w:left w:val="single" w:sz="8" w:space="0" w:color="000000"/>
              <w:bottom w:val="single" w:sz="8" w:space="0" w:color="000000"/>
              <w:right w:val="single" w:sz="8" w:space="0" w:color="000000"/>
            </w:tcBorders>
          </w:tcPr>
          <w:p w14:paraId="43B31725" w14:textId="77777777" w:rsidR="00006A6B" w:rsidRDefault="00006A6B">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488BC766" w14:textId="77777777" w:rsidR="00006A6B" w:rsidRDefault="00006A6B">
            <w:pPr>
              <w:spacing w:after="160" w:line="259" w:lineRule="auto"/>
              <w:ind w:left="0" w:firstLine="0"/>
            </w:pPr>
          </w:p>
        </w:tc>
        <w:tc>
          <w:tcPr>
            <w:tcW w:w="980" w:type="dxa"/>
            <w:tcBorders>
              <w:top w:val="single" w:sz="8" w:space="0" w:color="000000"/>
              <w:left w:val="single" w:sz="8" w:space="0" w:color="000000"/>
              <w:bottom w:val="single" w:sz="8" w:space="0" w:color="000000"/>
              <w:right w:val="single" w:sz="8" w:space="0" w:color="000000"/>
            </w:tcBorders>
          </w:tcPr>
          <w:p w14:paraId="356D6F8B" w14:textId="77777777" w:rsidR="00006A6B" w:rsidRDefault="00000000">
            <w:pPr>
              <w:spacing w:after="0" w:line="259" w:lineRule="auto"/>
              <w:ind w:left="2" w:firstLine="0"/>
            </w:pPr>
            <w:r>
              <w:t>発　動</w:t>
            </w:r>
          </w:p>
        </w:tc>
        <w:tc>
          <w:tcPr>
            <w:tcW w:w="3918" w:type="dxa"/>
            <w:tcBorders>
              <w:top w:val="single" w:sz="8" w:space="0" w:color="000000"/>
              <w:left w:val="single" w:sz="8" w:space="0" w:color="000000"/>
              <w:bottom w:val="single" w:sz="8" w:space="0" w:color="000000"/>
              <w:right w:val="single" w:sz="8" w:space="0" w:color="000000"/>
            </w:tcBorders>
          </w:tcPr>
          <w:p w14:paraId="425CF905" w14:textId="2923BF9D" w:rsidR="00006A6B" w:rsidRDefault="00000000">
            <w:pPr>
              <w:spacing w:after="0" w:line="259" w:lineRule="auto"/>
              <w:ind w:left="0" w:firstLine="0"/>
            </w:pPr>
            <w:r>
              <w:rPr>
                <w:sz w:val="19"/>
              </w:rPr>
              <w:t>被害状況を確認し、平時の業務遂行が困難であると判断した場合発動し、ただちに</w:t>
            </w:r>
            <w:r w:rsidR="009315E3">
              <w:rPr>
                <w:rFonts w:hint="eastAsia"/>
                <w:sz w:val="19"/>
              </w:rPr>
              <w:t>感染予防</w:t>
            </w:r>
            <w:r>
              <w:rPr>
                <w:sz w:val="19"/>
              </w:rPr>
              <w:t>対策本部を立ち上げる。</w:t>
            </w:r>
          </w:p>
        </w:tc>
      </w:tr>
    </w:tbl>
    <w:p w14:paraId="77792D88" w14:textId="77777777" w:rsidR="00006A6B" w:rsidRDefault="00000000">
      <w:pPr>
        <w:spacing w:after="30"/>
        <w:ind w:left="948"/>
      </w:pPr>
      <w:r>
        <w:rPr>
          <w:sz w:val="18"/>
        </w:rPr>
        <w:t>※上記は平日昼間以外の参集基準である。</w:t>
      </w:r>
    </w:p>
    <w:p w14:paraId="7ED4ABC5" w14:textId="392792D7" w:rsidR="00006A6B" w:rsidRDefault="00000000">
      <w:pPr>
        <w:spacing w:after="30"/>
        <w:ind w:left="948"/>
        <w:rPr>
          <w:rFonts w:hint="eastAsia"/>
        </w:rPr>
      </w:pPr>
      <w:r>
        <w:rPr>
          <w:sz w:val="18"/>
        </w:rPr>
        <w:t>※平日昼間が発生時刻の場合、</w:t>
      </w:r>
      <w:r w:rsidR="009315E3">
        <w:rPr>
          <w:rFonts w:hint="eastAsia"/>
          <w:sz w:val="18"/>
        </w:rPr>
        <w:t>直ちに閉鎖帰宅となり事業所を閉鎖</w:t>
      </w:r>
    </w:p>
    <w:p w14:paraId="749136F3" w14:textId="3F0651F1" w:rsidR="00006A6B" w:rsidRDefault="00000000" w:rsidP="009315E3">
      <w:pPr>
        <w:spacing w:after="30"/>
        <w:ind w:left="948"/>
        <w:rPr>
          <w:rFonts w:hint="eastAsia"/>
        </w:rPr>
      </w:pPr>
      <w:r>
        <w:rPr>
          <w:sz w:val="18"/>
        </w:rPr>
        <w:t>※</w:t>
      </w:r>
      <w:r w:rsidR="009315E3">
        <w:rPr>
          <w:rFonts w:hint="eastAsia"/>
          <w:sz w:val="18"/>
        </w:rPr>
        <w:t>連絡を密にとり、感染状況を把握</w:t>
      </w:r>
    </w:p>
    <w:p w14:paraId="3497B59D" w14:textId="77777777" w:rsidR="00142B78" w:rsidRDefault="00142B78">
      <w:pPr>
        <w:pStyle w:val="1"/>
        <w:ind w:left="-5"/>
      </w:pPr>
    </w:p>
    <w:p w14:paraId="01F60244" w14:textId="1A61CA39" w:rsidR="00006A6B" w:rsidRDefault="00000000">
      <w:pPr>
        <w:pStyle w:val="1"/>
        <w:ind w:left="-5"/>
      </w:pPr>
      <w:r>
        <w:t>３．想定される被害状況</w:t>
      </w:r>
    </w:p>
    <w:p w14:paraId="55C19317" w14:textId="4D98501C" w:rsidR="00006A6B" w:rsidRDefault="00000000">
      <w:pPr>
        <w:spacing w:after="32"/>
        <w:ind w:right="372"/>
      </w:pPr>
      <w:r>
        <w:t xml:space="preserve">　</w:t>
      </w:r>
      <w:r w:rsidR="009315E3">
        <w:rPr>
          <w:rFonts w:hint="eastAsia"/>
        </w:rPr>
        <w:t>感染症における国の指導に批准する</w:t>
      </w:r>
      <w:r>
        <w:t>。</w:t>
      </w:r>
    </w:p>
    <w:p w14:paraId="7E34AF86" w14:textId="77777777" w:rsidR="00006A6B" w:rsidRDefault="00000000">
      <w:pPr>
        <w:pStyle w:val="2"/>
        <w:ind w:left="-24"/>
      </w:pPr>
      <w:r>
        <w:lastRenderedPageBreak/>
        <w:t xml:space="preserve">　（１）各施設の位置状況</w:t>
      </w:r>
    </w:p>
    <w:tbl>
      <w:tblPr>
        <w:tblStyle w:val="TableGrid"/>
        <w:tblW w:w="8815" w:type="dxa"/>
        <w:tblInd w:w="430" w:type="dxa"/>
        <w:tblCellMar>
          <w:top w:w="22" w:type="dxa"/>
          <w:left w:w="29" w:type="dxa"/>
          <w:right w:w="38" w:type="dxa"/>
        </w:tblCellMar>
        <w:tblLook w:val="04A0" w:firstRow="1" w:lastRow="0" w:firstColumn="1" w:lastColumn="0" w:noHBand="0" w:noVBand="1"/>
      </w:tblPr>
      <w:tblGrid>
        <w:gridCol w:w="3104"/>
        <w:gridCol w:w="1304"/>
        <w:gridCol w:w="979"/>
        <w:gridCol w:w="1469"/>
        <w:gridCol w:w="1959"/>
      </w:tblGrid>
      <w:tr w:rsidR="00006A6B" w14:paraId="05349CD7" w14:textId="77777777" w:rsidTr="006E4A20">
        <w:trPr>
          <w:trHeight w:val="358"/>
        </w:trPr>
        <w:tc>
          <w:tcPr>
            <w:tcW w:w="3104" w:type="dxa"/>
            <w:tcBorders>
              <w:top w:val="single" w:sz="8" w:space="0" w:color="000000"/>
              <w:left w:val="single" w:sz="8" w:space="0" w:color="000000"/>
              <w:bottom w:val="single" w:sz="8" w:space="0" w:color="000000"/>
              <w:right w:val="single" w:sz="8" w:space="0" w:color="000000"/>
            </w:tcBorders>
          </w:tcPr>
          <w:p w14:paraId="463E942D" w14:textId="77777777" w:rsidR="00006A6B" w:rsidRDefault="00000000">
            <w:pPr>
              <w:spacing w:after="0" w:line="259" w:lineRule="auto"/>
              <w:ind w:left="1126" w:firstLine="0"/>
            </w:pPr>
            <w:r>
              <w:t>施設名</w:t>
            </w:r>
          </w:p>
        </w:tc>
        <w:tc>
          <w:tcPr>
            <w:tcW w:w="1304" w:type="dxa"/>
            <w:tcBorders>
              <w:top w:val="single" w:sz="8" w:space="0" w:color="000000"/>
              <w:left w:val="single" w:sz="8" w:space="0" w:color="000000"/>
              <w:bottom w:val="single" w:sz="8" w:space="0" w:color="000000"/>
              <w:right w:val="single" w:sz="8" w:space="0" w:color="000000"/>
            </w:tcBorders>
          </w:tcPr>
          <w:p w14:paraId="69C75CC9" w14:textId="77777777" w:rsidR="00006A6B" w:rsidRDefault="00000000">
            <w:pPr>
              <w:spacing w:after="0" w:line="259" w:lineRule="auto"/>
              <w:ind w:left="254" w:firstLine="0"/>
            </w:pPr>
            <w:r>
              <w:t>種別</w:t>
            </w:r>
          </w:p>
        </w:tc>
        <w:tc>
          <w:tcPr>
            <w:tcW w:w="979" w:type="dxa"/>
            <w:tcBorders>
              <w:top w:val="single" w:sz="8" w:space="0" w:color="000000"/>
              <w:left w:val="single" w:sz="8" w:space="0" w:color="000000"/>
              <w:bottom w:val="single" w:sz="8" w:space="0" w:color="000000"/>
              <w:right w:val="single" w:sz="8" w:space="0" w:color="000000"/>
            </w:tcBorders>
          </w:tcPr>
          <w:p w14:paraId="203F6E14" w14:textId="5E0EA57C" w:rsidR="00006A6B" w:rsidRDefault="009315E3">
            <w:pPr>
              <w:spacing w:after="0" w:line="259" w:lineRule="auto"/>
              <w:ind w:left="26" w:firstLine="0"/>
              <w:jc w:val="both"/>
              <w:rPr>
                <w:rFonts w:hint="eastAsia"/>
              </w:rPr>
            </w:pPr>
            <w:r>
              <w:rPr>
                <w:rFonts w:hint="eastAsia"/>
              </w:rPr>
              <w:t>感染症</w:t>
            </w:r>
          </w:p>
        </w:tc>
        <w:tc>
          <w:tcPr>
            <w:tcW w:w="1469" w:type="dxa"/>
            <w:tcBorders>
              <w:top w:val="single" w:sz="8" w:space="0" w:color="000000"/>
              <w:left w:val="single" w:sz="8" w:space="0" w:color="000000"/>
              <w:bottom w:val="single" w:sz="8" w:space="0" w:color="000000"/>
              <w:right w:val="single" w:sz="8" w:space="0" w:color="000000"/>
            </w:tcBorders>
          </w:tcPr>
          <w:p w14:paraId="3C6EADB0" w14:textId="083C6B94" w:rsidR="00006A6B" w:rsidRDefault="009315E3">
            <w:pPr>
              <w:spacing w:after="0" w:line="259" w:lineRule="auto"/>
              <w:ind w:left="120" w:firstLine="0"/>
              <w:rPr>
                <w:rFonts w:hint="eastAsia"/>
              </w:rPr>
            </w:pPr>
            <w:r>
              <w:rPr>
                <w:rFonts w:hint="eastAsia"/>
              </w:rPr>
              <w:t>検査</w:t>
            </w:r>
          </w:p>
        </w:tc>
        <w:tc>
          <w:tcPr>
            <w:tcW w:w="1959" w:type="dxa"/>
            <w:tcBorders>
              <w:top w:val="single" w:sz="8" w:space="0" w:color="000000"/>
              <w:left w:val="single" w:sz="8" w:space="0" w:color="000000"/>
              <w:bottom w:val="single" w:sz="8" w:space="0" w:color="000000"/>
              <w:right w:val="single" w:sz="8" w:space="0" w:color="000000"/>
            </w:tcBorders>
          </w:tcPr>
          <w:p w14:paraId="7D0A0A28" w14:textId="46BE33F2" w:rsidR="00006A6B" w:rsidRDefault="009315E3">
            <w:pPr>
              <w:spacing w:after="0" w:line="259" w:lineRule="auto"/>
              <w:ind w:left="26" w:firstLine="0"/>
              <w:jc w:val="center"/>
              <w:rPr>
                <w:rFonts w:hint="eastAsia"/>
              </w:rPr>
            </w:pPr>
            <w:r>
              <w:rPr>
                <w:rFonts w:hint="eastAsia"/>
              </w:rPr>
              <w:t>医療</w:t>
            </w:r>
          </w:p>
        </w:tc>
      </w:tr>
      <w:tr w:rsidR="00006A6B" w14:paraId="78B11F5E" w14:textId="77777777" w:rsidTr="006E4A20">
        <w:trPr>
          <w:trHeight w:val="294"/>
        </w:trPr>
        <w:tc>
          <w:tcPr>
            <w:tcW w:w="3104" w:type="dxa"/>
            <w:vMerge w:val="restart"/>
            <w:tcBorders>
              <w:top w:val="single" w:sz="8" w:space="0" w:color="000000"/>
              <w:left w:val="single" w:sz="8" w:space="0" w:color="000000"/>
              <w:bottom w:val="single" w:sz="8" w:space="0" w:color="000000"/>
              <w:right w:val="single" w:sz="8" w:space="0" w:color="000000"/>
            </w:tcBorders>
          </w:tcPr>
          <w:p w14:paraId="4E71A4C5" w14:textId="11C88215" w:rsidR="00006A6B" w:rsidRDefault="00635804" w:rsidP="00635804">
            <w:pPr>
              <w:spacing w:after="0" w:line="259" w:lineRule="auto"/>
            </w:pPr>
            <w:r>
              <w:rPr>
                <w:rFonts w:hint="eastAsia"/>
              </w:rPr>
              <w:t>株式会社Wing</w:t>
            </w:r>
          </w:p>
        </w:tc>
        <w:tc>
          <w:tcPr>
            <w:tcW w:w="1304" w:type="dxa"/>
            <w:vMerge w:val="restart"/>
            <w:tcBorders>
              <w:top w:val="single" w:sz="8" w:space="0" w:color="000000"/>
              <w:left w:val="single" w:sz="8" w:space="0" w:color="000000"/>
              <w:bottom w:val="single" w:sz="8" w:space="0" w:color="000000"/>
              <w:right w:val="single" w:sz="8" w:space="0" w:color="000000"/>
            </w:tcBorders>
          </w:tcPr>
          <w:p w14:paraId="78CAEA09" w14:textId="14B770F2" w:rsidR="00006A6B" w:rsidRDefault="006E4A20">
            <w:pPr>
              <w:spacing w:after="0" w:line="259" w:lineRule="auto"/>
              <w:ind w:left="254" w:firstLine="0"/>
            </w:pPr>
            <w:r>
              <w:rPr>
                <w:rFonts w:hint="eastAsia"/>
              </w:rPr>
              <w:t>通所施設</w:t>
            </w:r>
          </w:p>
        </w:tc>
        <w:tc>
          <w:tcPr>
            <w:tcW w:w="979" w:type="dxa"/>
            <w:vMerge w:val="restart"/>
            <w:tcBorders>
              <w:top w:val="single" w:sz="8" w:space="0" w:color="000000"/>
              <w:left w:val="single" w:sz="8" w:space="0" w:color="000000"/>
              <w:bottom w:val="single" w:sz="8" w:space="0" w:color="000000"/>
              <w:right w:val="single" w:sz="8" w:space="0" w:color="000000"/>
            </w:tcBorders>
          </w:tcPr>
          <w:p w14:paraId="1B815E9F" w14:textId="69CAA9E0" w:rsidR="00006A6B" w:rsidRDefault="009315E3">
            <w:pPr>
              <w:spacing w:after="0" w:line="259" w:lineRule="auto"/>
              <w:ind w:left="7" w:firstLine="0"/>
              <w:rPr>
                <w:rFonts w:hint="eastAsia"/>
              </w:rPr>
            </w:pPr>
            <w:r>
              <w:rPr>
                <w:rFonts w:hint="eastAsia"/>
              </w:rPr>
              <w:t>多種</w:t>
            </w:r>
          </w:p>
        </w:tc>
        <w:tc>
          <w:tcPr>
            <w:tcW w:w="1469" w:type="dxa"/>
            <w:vMerge w:val="restart"/>
            <w:tcBorders>
              <w:top w:val="single" w:sz="8" w:space="0" w:color="000000"/>
              <w:left w:val="single" w:sz="8" w:space="0" w:color="000000"/>
              <w:bottom w:val="single" w:sz="8" w:space="0" w:color="000000"/>
              <w:right w:val="single" w:sz="8" w:space="0" w:color="000000"/>
            </w:tcBorders>
          </w:tcPr>
          <w:p w14:paraId="4D17BD46" w14:textId="589A6086" w:rsidR="00006A6B" w:rsidRDefault="009315E3">
            <w:pPr>
              <w:spacing w:after="0" w:line="259" w:lineRule="auto"/>
              <w:ind w:left="7" w:firstLine="0"/>
            </w:pPr>
            <w:r>
              <w:rPr>
                <w:rFonts w:hint="eastAsia"/>
              </w:rPr>
              <w:t>あれば検査薬を使用</w:t>
            </w:r>
          </w:p>
        </w:tc>
        <w:tc>
          <w:tcPr>
            <w:tcW w:w="1959" w:type="dxa"/>
            <w:vMerge w:val="restart"/>
            <w:tcBorders>
              <w:top w:val="single" w:sz="8" w:space="0" w:color="000000"/>
              <w:left w:val="single" w:sz="8" w:space="0" w:color="000000"/>
              <w:bottom w:val="single" w:sz="8" w:space="0" w:color="000000"/>
              <w:right w:val="single" w:sz="8" w:space="0" w:color="000000"/>
            </w:tcBorders>
          </w:tcPr>
          <w:p w14:paraId="22C4F329" w14:textId="1C00C50D" w:rsidR="00006A6B" w:rsidRDefault="009315E3">
            <w:pPr>
              <w:spacing w:after="0" w:line="259" w:lineRule="auto"/>
              <w:ind w:left="7" w:firstLine="0"/>
              <w:rPr>
                <w:rFonts w:hint="eastAsia"/>
              </w:rPr>
            </w:pPr>
            <w:r>
              <w:rPr>
                <w:rFonts w:hint="eastAsia"/>
              </w:rPr>
              <w:t>行政の医療情報を把握</w:t>
            </w:r>
          </w:p>
        </w:tc>
      </w:tr>
      <w:tr w:rsidR="00006A6B" w14:paraId="6C38F742" w14:textId="77777777" w:rsidTr="006E4A20">
        <w:trPr>
          <w:trHeight w:val="454"/>
        </w:trPr>
        <w:tc>
          <w:tcPr>
            <w:tcW w:w="3104" w:type="dxa"/>
            <w:vMerge/>
            <w:tcBorders>
              <w:top w:val="nil"/>
              <w:left w:val="single" w:sz="8" w:space="0" w:color="000000"/>
              <w:bottom w:val="single" w:sz="8" w:space="0" w:color="000000"/>
              <w:right w:val="single" w:sz="8" w:space="0" w:color="000000"/>
            </w:tcBorders>
          </w:tcPr>
          <w:p w14:paraId="3E0D512F" w14:textId="77777777" w:rsidR="00006A6B" w:rsidRDefault="00006A6B">
            <w:pPr>
              <w:spacing w:after="160" w:line="259" w:lineRule="auto"/>
              <w:ind w:left="0" w:firstLine="0"/>
            </w:pPr>
          </w:p>
        </w:tc>
        <w:tc>
          <w:tcPr>
            <w:tcW w:w="1304" w:type="dxa"/>
            <w:vMerge/>
            <w:tcBorders>
              <w:top w:val="nil"/>
              <w:left w:val="single" w:sz="8" w:space="0" w:color="000000"/>
              <w:bottom w:val="single" w:sz="8" w:space="0" w:color="000000"/>
              <w:right w:val="single" w:sz="8" w:space="0" w:color="000000"/>
            </w:tcBorders>
          </w:tcPr>
          <w:p w14:paraId="1FF0519E" w14:textId="77777777" w:rsidR="00006A6B" w:rsidRDefault="00006A6B">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6177D032" w14:textId="77777777" w:rsidR="00006A6B" w:rsidRDefault="00006A6B">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4C7AF80A" w14:textId="77777777" w:rsidR="00006A6B" w:rsidRDefault="00006A6B">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248A645D" w14:textId="77777777" w:rsidR="00006A6B" w:rsidRDefault="00006A6B">
            <w:pPr>
              <w:spacing w:after="160" w:line="259" w:lineRule="auto"/>
              <w:ind w:left="0" w:firstLine="0"/>
            </w:pPr>
          </w:p>
        </w:tc>
      </w:tr>
    </w:tbl>
    <w:p w14:paraId="4151301C" w14:textId="0E158990" w:rsidR="00006A6B" w:rsidRDefault="00006A6B" w:rsidP="009315E3">
      <w:pPr>
        <w:spacing w:after="30"/>
        <w:ind w:left="474"/>
        <w:rPr>
          <w:rFonts w:hint="eastAsia"/>
        </w:rPr>
      </w:pPr>
    </w:p>
    <w:p w14:paraId="62AF88E6" w14:textId="77777777" w:rsidR="00006A6B" w:rsidRDefault="00000000">
      <w:pPr>
        <w:pStyle w:val="2"/>
        <w:ind w:left="-24"/>
      </w:pPr>
      <w:r>
        <w:t xml:space="preserve">　（２）被害想定</w:t>
      </w:r>
    </w:p>
    <w:p w14:paraId="6EAF1B15" w14:textId="00451CA7" w:rsidR="00CE2B1B" w:rsidRDefault="00000000" w:rsidP="00CE2B1B">
      <w:pPr>
        <w:ind w:left="210" w:right="372" w:hangingChars="100" w:hanging="210"/>
        <w:rPr>
          <w:rFonts w:hint="eastAsia"/>
        </w:rPr>
      </w:pPr>
      <w:r>
        <w:t xml:space="preserve">　</w:t>
      </w:r>
      <w:r w:rsidR="00CE2B1B">
        <w:rPr>
          <w:rFonts w:hint="eastAsia"/>
        </w:rPr>
        <w:t xml:space="preserve">　過去の新型コロナ発生時に場合を想定し、未知のウイルスの場合など大災害の可能性を考慮しなければならない</w:t>
      </w:r>
    </w:p>
    <w:p w14:paraId="5BEF85B8" w14:textId="29E3E6BE" w:rsidR="00006A6B" w:rsidRDefault="00000000">
      <w:pPr>
        <w:ind w:right="372"/>
      </w:pPr>
      <w:r>
        <w:t xml:space="preserve">　ライフラインの被害</w:t>
      </w:r>
      <w:r w:rsidR="00CE2B1B">
        <w:rPr>
          <w:rFonts w:hint="eastAsia"/>
        </w:rPr>
        <w:t>はないと想定</w:t>
      </w:r>
      <w:r>
        <w:t>（震災</w:t>
      </w:r>
      <w:r w:rsidR="00CE2B1B">
        <w:rPr>
          <w:rFonts w:hint="eastAsia"/>
        </w:rPr>
        <w:t>とは違う</w:t>
      </w:r>
      <w:r>
        <w:t>）</w:t>
      </w:r>
    </w:p>
    <w:tbl>
      <w:tblPr>
        <w:tblStyle w:val="TableGrid"/>
        <w:tblW w:w="7730" w:type="dxa"/>
        <w:tblInd w:w="958" w:type="dxa"/>
        <w:tblLook w:val="04A0" w:firstRow="1" w:lastRow="0" w:firstColumn="1" w:lastColumn="0" w:noHBand="0" w:noVBand="1"/>
      </w:tblPr>
      <w:tblGrid>
        <w:gridCol w:w="1469"/>
        <w:gridCol w:w="6261"/>
      </w:tblGrid>
      <w:tr w:rsidR="00006A6B" w14:paraId="34AB8D62" w14:textId="77777777" w:rsidTr="00CE2B1B">
        <w:trPr>
          <w:trHeight w:val="564"/>
        </w:trPr>
        <w:tc>
          <w:tcPr>
            <w:tcW w:w="1469" w:type="dxa"/>
            <w:tcBorders>
              <w:top w:val="nil"/>
              <w:left w:val="nil"/>
              <w:bottom w:val="nil"/>
              <w:right w:val="nil"/>
            </w:tcBorders>
          </w:tcPr>
          <w:p w14:paraId="0EE9DD3B" w14:textId="77777777" w:rsidR="00006A6B" w:rsidRDefault="00000000">
            <w:pPr>
              <w:spacing w:after="0" w:line="259" w:lineRule="auto"/>
              <w:ind w:left="0" w:firstLine="0"/>
            </w:pPr>
            <w:r>
              <w:t>①電　話</w:t>
            </w:r>
          </w:p>
        </w:tc>
        <w:tc>
          <w:tcPr>
            <w:tcW w:w="6261" w:type="dxa"/>
            <w:tcBorders>
              <w:top w:val="nil"/>
              <w:left w:val="nil"/>
              <w:bottom w:val="nil"/>
              <w:right w:val="nil"/>
            </w:tcBorders>
          </w:tcPr>
          <w:p w14:paraId="66C1D23E" w14:textId="66275061" w:rsidR="00006A6B" w:rsidRDefault="00000000" w:rsidP="00CE2B1B">
            <w:pPr>
              <w:spacing w:after="5" w:line="259" w:lineRule="auto"/>
              <w:ind w:left="0" w:firstLine="0"/>
            </w:pPr>
            <w:r>
              <w:t>発生直後から</w:t>
            </w:r>
            <w:r w:rsidR="00CE2B1B">
              <w:rPr>
                <w:rFonts w:hint="eastAsia"/>
              </w:rPr>
              <w:t>連絡を密に</w:t>
            </w:r>
            <w:r>
              <w:t>。</w:t>
            </w:r>
          </w:p>
        </w:tc>
      </w:tr>
    </w:tbl>
    <w:p w14:paraId="1067BA2E" w14:textId="73ED05AD" w:rsidR="00006A6B" w:rsidRDefault="00000000">
      <w:pPr>
        <w:ind w:right="372"/>
        <w:rPr>
          <w:rFonts w:hint="eastAsia"/>
        </w:rPr>
      </w:pPr>
      <w:r>
        <w:t xml:space="preserve">　ＢＣＰ策定にあたっては、</w:t>
      </w:r>
      <w:r w:rsidR="00CE2B1B">
        <w:rPr>
          <w:rFonts w:hint="eastAsia"/>
        </w:rPr>
        <w:t>行政の感染症対策にそって行う</w:t>
      </w:r>
    </w:p>
    <w:p w14:paraId="765E2337" w14:textId="77777777" w:rsidR="00006A6B" w:rsidRDefault="00000000">
      <w:pPr>
        <w:ind w:right="372"/>
      </w:pPr>
      <w:r>
        <w:t xml:space="preserve">　以下、初動体制からの業務についての計画を記載する。</w:t>
      </w:r>
    </w:p>
    <w:p w14:paraId="6B8CAB3A" w14:textId="77777777" w:rsidR="00D55ABD" w:rsidRDefault="00000000">
      <w:pPr>
        <w:spacing w:after="361" w:line="262" w:lineRule="auto"/>
        <w:ind w:left="-24"/>
        <w:rPr>
          <w:sz w:val="23"/>
        </w:rPr>
      </w:pPr>
      <w:r>
        <w:rPr>
          <w:sz w:val="23"/>
        </w:rPr>
        <w:t xml:space="preserve">　</w:t>
      </w:r>
    </w:p>
    <w:p w14:paraId="06D0EE91" w14:textId="77777777" w:rsidR="00D55ABD" w:rsidRDefault="00D55ABD">
      <w:pPr>
        <w:spacing w:after="361" w:line="262" w:lineRule="auto"/>
        <w:ind w:left="-24"/>
        <w:rPr>
          <w:sz w:val="23"/>
        </w:rPr>
      </w:pPr>
    </w:p>
    <w:p w14:paraId="4108028D" w14:textId="77777777" w:rsidR="00D55ABD" w:rsidRDefault="00D55ABD">
      <w:pPr>
        <w:spacing w:after="361" w:line="262" w:lineRule="auto"/>
        <w:ind w:left="-24"/>
        <w:rPr>
          <w:sz w:val="23"/>
        </w:rPr>
      </w:pPr>
    </w:p>
    <w:p w14:paraId="056CDC2A" w14:textId="77777777" w:rsidR="00D55ABD" w:rsidRDefault="00D55ABD" w:rsidP="00C978EF">
      <w:pPr>
        <w:spacing w:after="361" w:line="262" w:lineRule="auto"/>
        <w:ind w:left="0" w:firstLine="0"/>
        <w:rPr>
          <w:sz w:val="23"/>
        </w:rPr>
      </w:pPr>
    </w:p>
    <w:p w14:paraId="1479F124" w14:textId="30F36B6C" w:rsidR="00006A6B" w:rsidRDefault="00000000">
      <w:pPr>
        <w:spacing w:after="361" w:line="262" w:lineRule="auto"/>
        <w:ind w:left="-24"/>
      </w:pPr>
      <w:r>
        <w:rPr>
          <w:sz w:val="23"/>
        </w:rPr>
        <w:t>（３）緊急時対応概要フロー</w:t>
      </w:r>
    </w:p>
    <w:p w14:paraId="09D34B8E" w14:textId="188E83C3" w:rsidR="00006A6B" w:rsidRDefault="00CE2B1B" w:rsidP="00CE2B1B">
      <w:pPr>
        <w:pStyle w:val="2"/>
        <w:pBdr>
          <w:top w:val="single" w:sz="8" w:space="0" w:color="000000"/>
          <w:left w:val="single" w:sz="8" w:space="0" w:color="000000"/>
          <w:bottom w:val="single" w:sz="8" w:space="0" w:color="000000"/>
          <w:right w:val="single" w:sz="8" w:space="0" w:color="000000"/>
        </w:pBdr>
        <w:spacing w:after="94" w:line="259" w:lineRule="auto"/>
        <w:ind w:left="215" w:firstLine="0"/>
        <w:rPr>
          <w:rFonts w:hint="eastAsia"/>
        </w:rPr>
      </w:pPr>
      <w:r>
        <w:rPr>
          <w:rFonts w:hint="eastAsia"/>
        </w:rPr>
        <w:t xml:space="preserve">　　　　　　　　　　　　　　感染症</w:t>
      </w:r>
      <w:r w:rsidR="00142B78">
        <w:rPr>
          <w:rFonts w:hint="eastAsia"/>
        </w:rPr>
        <w:t>発生</w:t>
      </w:r>
    </w:p>
    <w:p w14:paraId="294D5D27" w14:textId="0A8DEC88" w:rsidR="006D2E1B" w:rsidRPr="006D2E1B" w:rsidRDefault="006D2E1B">
      <w:pPr>
        <w:spacing w:after="430" w:line="259" w:lineRule="auto"/>
        <w:ind w:left="410" w:firstLine="0"/>
        <w:rPr>
          <w:b/>
          <w:bCs/>
          <w:noProof/>
          <w:color w:val="ED7D31" w:themeColor="accent2"/>
        </w:rPr>
      </w:pPr>
      <w:r>
        <w:rPr>
          <w:rFonts w:hint="eastAsia"/>
          <w:noProof/>
        </w:rPr>
        <w:t xml:space="preserve">　　　　　　　　　　　　　　　　　　</w:t>
      </w:r>
      <w:r w:rsidR="00CE2B1B">
        <w:rPr>
          <w:rFonts w:hint="eastAsia"/>
          <w:b/>
          <w:bCs/>
          <w:noProof/>
          <w:color w:val="ED7D31" w:themeColor="accent2"/>
        </w:rPr>
        <w:t>緊急事態</w:t>
      </w:r>
    </w:p>
    <w:p w14:paraId="4D157741" w14:textId="494A8D63" w:rsidR="006D2E1B" w:rsidRPr="006D2E1B" w:rsidRDefault="006D2E1B" w:rsidP="006D2E1B">
      <w:pPr>
        <w:pStyle w:val="1"/>
        <w:rPr>
          <w:noProof/>
          <w:color w:val="2F5496" w:themeColor="accent1" w:themeShade="BF"/>
        </w:rPr>
      </w:pPr>
      <w:r>
        <w:rPr>
          <w:rFonts w:hint="eastAsia"/>
          <w:noProof/>
        </w:rPr>
        <w:t xml:space="preserve">　　　　　　　　　　　　</w:t>
      </w:r>
      <w:r w:rsidRPr="006D2E1B">
        <w:rPr>
          <w:rFonts w:hint="eastAsia"/>
          <w:noProof/>
        </w:rPr>
        <w:t xml:space="preserve">　</w:t>
      </w:r>
      <w:r w:rsidRPr="006D2E1B">
        <w:rPr>
          <w:rFonts w:hint="eastAsia"/>
          <w:b/>
          <w:noProof/>
          <w:color w:val="4472C4" w:themeColor="accent1"/>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p w14:paraId="6107B13F" w14:textId="7EB72731" w:rsidR="006D2E1B" w:rsidRDefault="006D2E1B" w:rsidP="006D2E1B">
      <w:pPr>
        <w:spacing w:after="430" w:line="259" w:lineRule="auto"/>
        <w:ind w:left="0" w:firstLine="0"/>
        <w:rPr>
          <w:noProof/>
        </w:rPr>
      </w:pPr>
      <w:r>
        <w:rPr>
          <w:rFonts w:hint="eastAsia"/>
          <w:noProof/>
        </w:rPr>
        <w:t>開所中止の連絡（連絡網にて各自利用者に連絡）　　開所中（帰宅を促すまたは</w:t>
      </w:r>
      <w:r w:rsidR="00CE2B1B">
        <w:rPr>
          <w:rFonts w:hint="eastAsia"/>
          <w:noProof/>
        </w:rPr>
        <w:t>医療機関の相談</w:t>
      </w:r>
      <w:r>
        <w:rPr>
          <w:rFonts w:hint="eastAsia"/>
          <w:noProof/>
        </w:rPr>
        <w:t>）</w:t>
      </w:r>
    </w:p>
    <w:p w14:paraId="52582F05" w14:textId="00BD07C8" w:rsidR="006D2E1B" w:rsidRPr="006D2E1B" w:rsidRDefault="006D2E1B" w:rsidP="006D2E1B">
      <w:pPr>
        <w:spacing w:after="430" w:line="259" w:lineRule="auto"/>
        <w:ind w:left="0" w:firstLine="0"/>
        <w:rPr>
          <w:rFonts w:ascii="FGP角ｺﾞｼｯｸ体Ca-U" w:eastAsia="FGP角ｺﾞｼｯｸ体Ca-U"/>
          <w:noProof/>
          <w:color w:val="FF0000"/>
        </w:rPr>
      </w:pPr>
      <w:r>
        <w:rPr>
          <w:rFonts w:hint="eastAsia"/>
          <w:noProof/>
        </w:rPr>
        <w:t xml:space="preserve">　　　　　　</w:t>
      </w:r>
      <w:r w:rsidRPr="006D2E1B">
        <w:rPr>
          <w:rFonts w:ascii="FGP角ｺﾞｼｯｸ体Ca-U" w:eastAsia="FGP角ｺﾞｼｯｸ体Ca-U" w:hint="eastAsia"/>
          <w:noProof/>
          <w:color w:val="FF0000"/>
        </w:rPr>
        <w:t xml:space="preserve">　↓</w:t>
      </w:r>
      <w:r>
        <w:rPr>
          <w:rFonts w:hint="eastAsia"/>
          <w:noProof/>
        </w:rPr>
        <w:t xml:space="preserve">　　　　　　　　　　　　　　　　　　　　　　　</w:t>
      </w:r>
      <w:r w:rsidRPr="006D2E1B">
        <w:rPr>
          <w:rFonts w:ascii="FGP角ｺﾞｼｯｸ体Ca-U" w:eastAsia="FGP角ｺﾞｼｯｸ体Ca-U" w:hint="eastAsia"/>
          <w:noProof/>
          <w:color w:val="FF0000"/>
        </w:rPr>
        <w:t>↓</w:t>
      </w:r>
    </w:p>
    <w:p w14:paraId="2C4A4559" w14:textId="0EB0BF89" w:rsidR="00006A6B" w:rsidRDefault="006D2E1B" w:rsidP="006D2E1B">
      <w:pPr>
        <w:spacing w:after="430" w:line="259" w:lineRule="auto"/>
        <w:ind w:left="0" w:firstLineChars="400" w:firstLine="840"/>
        <w:rPr>
          <w:noProof/>
        </w:rPr>
      </w:pPr>
      <w:r>
        <w:rPr>
          <w:rFonts w:hint="eastAsia"/>
          <w:noProof/>
        </w:rPr>
        <w:t xml:space="preserve">自宅待機を指示　　　　　　　　　　　　　　　　　</w:t>
      </w:r>
      <w:r w:rsidR="00CE2B1B">
        <w:rPr>
          <w:rFonts w:hint="eastAsia"/>
          <w:noProof/>
        </w:rPr>
        <w:t>行政の指導</w:t>
      </w:r>
      <w:r>
        <w:rPr>
          <w:rFonts w:hint="eastAsia"/>
          <w:noProof/>
        </w:rPr>
        <w:t>を見て判断</w:t>
      </w:r>
      <w:r>
        <w:rPr>
          <w:sz w:val="19"/>
        </w:rPr>
        <w:t>。</w:t>
      </w:r>
    </w:p>
    <w:p w14:paraId="4647EE17" w14:textId="77777777" w:rsidR="00CE2B1B" w:rsidRDefault="00CE2B1B" w:rsidP="00CE2B1B">
      <w:pPr>
        <w:spacing w:after="84" w:line="259" w:lineRule="auto"/>
        <w:ind w:left="0" w:right="1829" w:firstLine="0"/>
        <w:jc w:val="right"/>
        <w:rPr>
          <w:sz w:val="19"/>
        </w:rPr>
      </w:pPr>
    </w:p>
    <w:p w14:paraId="3521B93A" w14:textId="77777777" w:rsidR="00CE2B1B" w:rsidRDefault="00CE2B1B" w:rsidP="00CE2B1B">
      <w:pPr>
        <w:spacing w:after="84" w:line="259" w:lineRule="auto"/>
        <w:ind w:left="0" w:right="1829" w:firstLine="0"/>
        <w:jc w:val="right"/>
        <w:rPr>
          <w:sz w:val="19"/>
        </w:rPr>
      </w:pPr>
    </w:p>
    <w:p w14:paraId="473DCE73" w14:textId="77777777" w:rsidR="00CE2B1B" w:rsidRDefault="00CE2B1B" w:rsidP="00CE2B1B">
      <w:pPr>
        <w:spacing w:after="84" w:line="259" w:lineRule="auto"/>
        <w:ind w:left="0" w:right="1829" w:firstLine="0"/>
        <w:jc w:val="right"/>
        <w:rPr>
          <w:sz w:val="19"/>
        </w:rPr>
      </w:pPr>
    </w:p>
    <w:p w14:paraId="6A62E466" w14:textId="69CBB724" w:rsidR="00006A6B" w:rsidRDefault="00000000" w:rsidP="00CE2B1B">
      <w:pPr>
        <w:spacing w:after="84" w:line="259" w:lineRule="auto"/>
        <w:ind w:left="0" w:right="1829" w:firstLine="0"/>
        <w:jc w:val="right"/>
        <w:rPr>
          <w:rFonts w:hint="eastAsia"/>
        </w:rPr>
      </w:pPr>
      <w:r>
        <w:rPr>
          <w:sz w:val="19"/>
        </w:rPr>
        <w:t>※</w:t>
      </w:r>
    </w:p>
    <w:p w14:paraId="6EE11191" w14:textId="77777777" w:rsidR="00006A6B" w:rsidRDefault="00000000">
      <w:pPr>
        <w:pStyle w:val="1"/>
        <w:ind w:left="-5"/>
      </w:pPr>
      <w:r>
        <w:t>４．初動体制から事業継続まで</w:t>
      </w:r>
    </w:p>
    <w:p w14:paraId="4B6BD2D3" w14:textId="2DA7079D" w:rsidR="00006A6B" w:rsidRDefault="00000000">
      <w:pPr>
        <w:pStyle w:val="2"/>
        <w:ind w:left="-24"/>
        <w:rPr>
          <w:rFonts w:hint="eastAsia"/>
        </w:rPr>
      </w:pPr>
      <w:r>
        <w:t xml:space="preserve">　（１）発生直後</w:t>
      </w:r>
    </w:p>
    <w:p w14:paraId="0283B8E8" w14:textId="77777777" w:rsidR="00006A6B" w:rsidRDefault="00000000">
      <w:pPr>
        <w:ind w:right="372"/>
      </w:pPr>
      <w:r>
        <w:t xml:space="preserve">　①リスクの抽出</w:t>
      </w:r>
    </w:p>
    <w:tbl>
      <w:tblPr>
        <w:tblStyle w:val="TableGrid"/>
        <w:tblW w:w="6856" w:type="dxa"/>
        <w:tblInd w:w="920" w:type="dxa"/>
        <w:tblCellMar>
          <w:top w:w="37" w:type="dxa"/>
          <w:left w:w="11" w:type="dxa"/>
          <w:right w:w="28" w:type="dxa"/>
        </w:tblCellMar>
        <w:tblLook w:val="04A0" w:firstRow="1" w:lastRow="0" w:firstColumn="1" w:lastColumn="0" w:noHBand="0" w:noVBand="1"/>
      </w:tblPr>
      <w:tblGrid>
        <w:gridCol w:w="2943"/>
        <w:gridCol w:w="3913"/>
      </w:tblGrid>
      <w:tr w:rsidR="00CE2B1B" w14:paraId="42ED92A1" w14:textId="77777777" w:rsidTr="00CE2B1B">
        <w:trPr>
          <w:trHeight w:val="305"/>
        </w:trPr>
        <w:tc>
          <w:tcPr>
            <w:tcW w:w="2943" w:type="dxa"/>
            <w:tcBorders>
              <w:top w:val="single" w:sz="8" w:space="0" w:color="000000"/>
              <w:left w:val="single" w:sz="8" w:space="0" w:color="000000"/>
              <w:bottom w:val="single" w:sz="8" w:space="0" w:color="000000"/>
              <w:right w:val="single" w:sz="8" w:space="0" w:color="000000"/>
            </w:tcBorders>
          </w:tcPr>
          <w:p w14:paraId="04AC55CE" w14:textId="77777777" w:rsidR="00CE2B1B" w:rsidRDefault="00CE2B1B">
            <w:pPr>
              <w:spacing w:after="0" w:line="259" w:lineRule="auto"/>
              <w:ind w:left="28" w:firstLine="0"/>
              <w:jc w:val="center"/>
            </w:pPr>
            <w:r>
              <w:rPr>
                <w:sz w:val="19"/>
              </w:rPr>
              <w:t>内　容</w:t>
            </w:r>
          </w:p>
        </w:tc>
        <w:tc>
          <w:tcPr>
            <w:tcW w:w="3913" w:type="dxa"/>
            <w:tcBorders>
              <w:top w:val="single" w:sz="8" w:space="0" w:color="000000"/>
              <w:left w:val="single" w:sz="8" w:space="0" w:color="000000"/>
              <w:bottom w:val="single" w:sz="8" w:space="0" w:color="000000"/>
              <w:right w:val="single" w:sz="8" w:space="0" w:color="000000"/>
            </w:tcBorders>
          </w:tcPr>
          <w:p w14:paraId="6264751C" w14:textId="77777777" w:rsidR="00CE2B1B" w:rsidRDefault="00CE2B1B">
            <w:pPr>
              <w:spacing w:after="0" w:line="259" w:lineRule="auto"/>
              <w:ind w:left="29" w:firstLine="0"/>
              <w:jc w:val="center"/>
            </w:pPr>
            <w:r>
              <w:rPr>
                <w:sz w:val="19"/>
              </w:rPr>
              <w:t>必要事項</w:t>
            </w:r>
          </w:p>
        </w:tc>
      </w:tr>
      <w:tr w:rsidR="00CE2B1B" w14:paraId="32FFBBD3" w14:textId="77777777" w:rsidTr="00CE2B1B">
        <w:trPr>
          <w:trHeight w:val="610"/>
        </w:trPr>
        <w:tc>
          <w:tcPr>
            <w:tcW w:w="2943" w:type="dxa"/>
            <w:tcBorders>
              <w:top w:val="single" w:sz="8" w:space="0" w:color="000000"/>
              <w:left w:val="single" w:sz="8" w:space="0" w:color="000000"/>
              <w:bottom w:val="single" w:sz="8" w:space="0" w:color="000000"/>
              <w:right w:val="single" w:sz="8" w:space="0" w:color="000000"/>
            </w:tcBorders>
          </w:tcPr>
          <w:p w14:paraId="56518107" w14:textId="4DE75A40" w:rsidR="00CE2B1B" w:rsidRDefault="00CE2B1B">
            <w:pPr>
              <w:spacing w:after="0" w:line="259" w:lineRule="auto"/>
              <w:ind w:left="25" w:firstLine="0"/>
              <w:rPr>
                <w:rFonts w:hint="eastAsia"/>
              </w:rPr>
            </w:pPr>
            <w:r>
              <w:rPr>
                <w:rFonts w:hint="eastAsia"/>
              </w:rPr>
              <w:t>通所禁止</w:t>
            </w:r>
          </w:p>
        </w:tc>
        <w:tc>
          <w:tcPr>
            <w:tcW w:w="3913" w:type="dxa"/>
            <w:tcBorders>
              <w:top w:val="single" w:sz="8" w:space="0" w:color="000000"/>
              <w:left w:val="single" w:sz="8" w:space="0" w:color="000000"/>
              <w:bottom w:val="single" w:sz="8" w:space="0" w:color="000000"/>
              <w:right w:val="single" w:sz="8" w:space="0" w:color="000000"/>
            </w:tcBorders>
          </w:tcPr>
          <w:p w14:paraId="0FCFD3DF" w14:textId="4BF2C9B7" w:rsidR="00CE2B1B" w:rsidRDefault="00CE2B1B" w:rsidP="006D2E1B">
            <w:pPr>
              <w:spacing w:after="0" w:line="259" w:lineRule="auto"/>
              <w:ind w:left="0" w:firstLine="0"/>
            </w:pPr>
            <w:r>
              <w:rPr>
                <w:rFonts w:hint="eastAsia"/>
              </w:rPr>
              <w:t xml:space="preserve">　　連絡</w:t>
            </w:r>
          </w:p>
        </w:tc>
      </w:tr>
    </w:tbl>
    <w:p w14:paraId="19244FDE" w14:textId="77777777" w:rsidR="00006A6B" w:rsidRDefault="00000000">
      <w:pPr>
        <w:ind w:right="372"/>
      </w:pPr>
      <w:r>
        <w:lastRenderedPageBreak/>
        <w:t xml:space="preserve">　②発生直後の業務</w:t>
      </w:r>
    </w:p>
    <w:p w14:paraId="4549D573" w14:textId="3322A2E5" w:rsidR="006D2E1B" w:rsidRDefault="00CE2B1B" w:rsidP="006D2E1B">
      <w:pPr>
        <w:ind w:right="372"/>
        <w:rPr>
          <w:rFonts w:hint="eastAsia"/>
        </w:rPr>
      </w:pPr>
      <w:r>
        <w:rPr>
          <w:rFonts w:hint="eastAsia"/>
        </w:rPr>
        <w:t xml:space="preserve">　　閉鎖期間や閉鎖時の対応は行政の指示をうける。</w:t>
      </w:r>
    </w:p>
    <w:p w14:paraId="18753AD2" w14:textId="77777777" w:rsidR="006D2E1B" w:rsidRDefault="006D2E1B" w:rsidP="006D2E1B">
      <w:pPr>
        <w:ind w:right="372"/>
      </w:pPr>
    </w:p>
    <w:p w14:paraId="106E431E" w14:textId="77777777" w:rsidR="006D2E1B" w:rsidRDefault="006D2E1B" w:rsidP="006D2E1B">
      <w:pPr>
        <w:ind w:right="372"/>
      </w:pPr>
    </w:p>
    <w:p w14:paraId="4948B41D" w14:textId="77777777" w:rsidR="006D2E1B" w:rsidRDefault="006D2E1B" w:rsidP="006D2E1B">
      <w:pPr>
        <w:ind w:right="372"/>
      </w:pPr>
    </w:p>
    <w:p w14:paraId="6D697A9F" w14:textId="7B897F1F" w:rsidR="00006A6B" w:rsidRDefault="006D2E1B" w:rsidP="006D2E1B">
      <w:pPr>
        <w:ind w:right="372"/>
      </w:pPr>
      <w:r>
        <w:rPr>
          <w:rFonts w:hint="eastAsia"/>
        </w:rPr>
        <w:t>＊</w:t>
      </w:r>
      <w:r>
        <w:t>在所以外の職員はただし、自身の生命への影響、在宅での安全確保が確認されない場合は参集できない旨報告する。</w:t>
      </w:r>
    </w:p>
    <w:p w14:paraId="4E47F6CF" w14:textId="77777777" w:rsidR="006D2E1B" w:rsidRDefault="00000000">
      <w:pPr>
        <w:ind w:right="372"/>
      </w:pPr>
      <w:r>
        <w:t xml:space="preserve">　　</w:t>
      </w:r>
    </w:p>
    <w:p w14:paraId="0292230C" w14:textId="64DEB162" w:rsidR="00006A6B" w:rsidRDefault="00000000">
      <w:pPr>
        <w:ind w:right="372"/>
      </w:pPr>
      <w:r>
        <w:t>災害対策本部が立ち上がる前に、即行動しなくてはいけないケースがほとんどだ</w:t>
      </w:r>
    </w:p>
    <w:p w14:paraId="3B572B72" w14:textId="77777777" w:rsidR="00006A6B" w:rsidRDefault="00000000">
      <w:pPr>
        <w:ind w:right="372"/>
      </w:pPr>
      <w:r>
        <w:t xml:space="preserve">　と思うので、拠点リーダー（または代行者）は、在所職員とともに分担し、まずは</w:t>
      </w:r>
    </w:p>
    <w:p w14:paraId="1A2A9514" w14:textId="77777777" w:rsidR="00006A6B" w:rsidRDefault="00000000">
      <w:pPr>
        <w:ind w:right="372"/>
      </w:pPr>
      <w:r>
        <w:t xml:space="preserve">　利用者及び職員の安否確認を行う。（ただし、建物が深刻な被害状況にある場合は</w:t>
      </w:r>
    </w:p>
    <w:p w14:paraId="6EA5D084" w14:textId="77777777" w:rsidR="00006A6B" w:rsidRDefault="00000000">
      <w:pPr>
        <w:ind w:right="372"/>
      </w:pPr>
      <w:r>
        <w:t xml:space="preserve">　避難行動を最優先とする。その場合は総合防災計画による。）</w:t>
      </w:r>
    </w:p>
    <w:p w14:paraId="6A3D5741" w14:textId="77777777" w:rsidR="00006A6B" w:rsidRDefault="00000000">
      <w:pPr>
        <w:ind w:left="953" w:right="372"/>
      </w:pPr>
      <w:r>
        <w:t>その時点で搬送措置など生命にかかわる事態が生じたときは、その場で判断し、</w:t>
      </w:r>
    </w:p>
    <w:p w14:paraId="4E4949D4" w14:textId="77777777" w:rsidR="00006A6B" w:rsidRDefault="00000000">
      <w:pPr>
        <w:ind w:right="372"/>
      </w:pPr>
      <w:r>
        <w:t xml:space="preserve">　迅速な対応を取ること。</w:t>
      </w:r>
    </w:p>
    <w:p w14:paraId="25E9DBD7" w14:textId="371684EA" w:rsidR="00006A6B" w:rsidRDefault="00006A6B" w:rsidP="003818F6">
      <w:pPr>
        <w:ind w:right="372"/>
        <w:rPr>
          <w:rFonts w:hint="eastAsia"/>
        </w:rPr>
      </w:pPr>
    </w:p>
    <w:p w14:paraId="17A39735" w14:textId="77777777" w:rsidR="00006A6B" w:rsidRDefault="00000000">
      <w:pPr>
        <w:ind w:left="953" w:right="372"/>
      </w:pPr>
      <w:r>
        <w:t>安否確認後、拠点リーダー（または代行者）を中心に簡潔にミーティングを行い</w:t>
      </w:r>
    </w:p>
    <w:p w14:paraId="79EC8665" w14:textId="77777777" w:rsidR="00006A6B" w:rsidRDefault="00000000">
      <w:pPr>
        <w:ind w:right="372"/>
      </w:pPr>
      <w:r>
        <w:t xml:space="preserve">　在所の職員数、被害状況の情報を共有して、継続できる業務を抽出し実施する。</w:t>
      </w:r>
    </w:p>
    <w:p w14:paraId="01ECCF19" w14:textId="77777777" w:rsidR="00006A6B" w:rsidRDefault="00000000">
      <w:pPr>
        <w:ind w:left="953" w:right="372"/>
      </w:pPr>
      <w:r>
        <w:t>体制が整った段階で、利用者家族への安否確認の連絡を行う。</w:t>
      </w:r>
    </w:p>
    <w:p w14:paraId="41831066" w14:textId="77777777" w:rsidR="006D2E1B" w:rsidRDefault="006D2E1B">
      <w:pPr>
        <w:ind w:left="953" w:right="372"/>
      </w:pPr>
    </w:p>
    <w:p w14:paraId="4111B08F" w14:textId="14FFFCED" w:rsidR="006D2E1B" w:rsidRDefault="006D2E1B">
      <w:pPr>
        <w:ind w:left="953" w:right="372"/>
      </w:pPr>
      <w:r>
        <w:rPr>
          <w:rFonts w:hint="eastAsia"/>
        </w:rPr>
        <w:t>ウイングは通所施設であるため、</w:t>
      </w:r>
      <w:r w:rsidR="003818F6">
        <w:rPr>
          <w:rFonts w:hint="eastAsia"/>
        </w:rPr>
        <w:t>感染症の場合閉鎖が基本となる</w:t>
      </w:r>
    </w:p>
    <w:p w14:paraId="6984742B" w14:textId="09CC6B68" w:rsidR="00006A6B" w:rsidRDefault="006D2E1B" w:rsidP="006D2E1B">
      <w:pPr>
        <w:ind w:left="953" w:right="372"/>
      </w:pPr>
      <w:r>
        <w:rPr>
          <w:rFonts w:hint="eastAsia"/>
        </w:rPr>
        <w:t>できるかぎり、災害時開所中なら</w:t>
      </w:r>
      <w:r w:rsidR="003818F6">
        <w:rPr>
          <w:rFonts w:hint="eastAsia"/>
        </w:rPr>
        <w:t>すぐ閉鎖して帰宅を進</w:t>
      </w:r>
      <w:r>
        <w:rPr>
          <w:rFonts w:hint="eastAsia"/>
        </w:rPr>
        <w:t>することを基本とする。</w:t>
      </w:r>
    </w:p>
    <w:p w14:paraId="16E93237" w14:textId="475D82DD" w:rsidR="003818F6" w:rsidRPr="003818F6" w:rsidRDefault="003818F6" w:rsidP="006D2E1B">
      <w:pPr>
        <w:ind w:left="953" w:right="372"/>
        <w:rPr>
          <w:rFonts w:hint="eastAsia"/>
        </w:rPr>
      </w:pPr>
      <w:r>
        <w:t>感染者にはできる限りではあるが、行政らの医療情報を伝える。</w:t>
      </w:r>
    </w:p>
    <w:p w14:paraId="19697CF3" w14:textId="77777777" w:rsidR="00006A6B" w:rsidRDefault="00000000">
      <w:pPr>
        <w:pStyle w:val="2"/>
        <w:ind w:left="-24"/>
      </w:pPr>
      <w:r>
        <w:t xml:space="preserve">　（２）初動以後１時間経過　</w:t>
      </w:r>
    </w:p>
    <w:p w14:paraId="7EEB3C42" w14:textId="77777777" w:rsidR="00006A6B" w:rsidRDefault="00000000">
      <w:pPr>
        <w:ind w:right="372"/>
      </w:pPr>
      <w:r>
        <w:t xml:space="preserve">　ＢＣＰを発動し、災害対策本部を設置。</w:t>
      </w:r>
    </w:p>
    <w:p w14:paraId="2173A2D8" w14:textId="77777777" w:rsidR="00006A6B" w:rsidRDefault="00000000">
      <w:pPr>
        <w:ind w:left="953" w:right="372"/>
      </w:pPr>
      <w:r>
        <w:t>災害対策本部拠点優先順位</w:t>
      </w:r>
    </w:p>
    <w:tbl>
      <w:tblPr>
        <w:tblStyle w:val="TableGrid"/>
        <w:tblW w:w="7346" w:type="dxa"/>
        <w:tblInd w:w="920" w:type="dxa"/>
        <w:tblCellMar>
          <w:top w:w="47" w:type="dxa"/>
          <w:left w:w="38" w:type="dxa"/>
          <w:right w:w="80" w:type="dxa"/>
        </w:tblCellMar>
        <w:tblLook w:val="04A0" w:firstRow="1" w:lastRow="0" w:firstColumn="1" w:lastColumn="0" w:noHBand="0" w:noVBand="1"/>
      </w:tblPr>
      <w:tblGrid>
        <w:gridCol w:w="1469"/>
        <w:gridCol w:w="1959"/>
        <w:gridCol w:w="1959"/>
        <w:gridCol w:w="980"/>
        <w:gridCol w:w="979"/>
      </w:tblGrid>
      <w:tr w:rsidR="00006A6B" w14:paraId="53234426" w14:textId="77777777">
        <w:trPr>
          <w:trHeight w:val="305"/>
        </w:trPr>
        <w:tc>
          <w:tcPr>
            <w:tcW w:w="1469" w:type="dxa"/>
            <w:tcBorders>
              <w:top w:val="single" w:sz="8" w:space="0" w:color="000000"/>
              <w:left w:val="single" w:sz="8" w:space="0" w:color="000000"/>
              <w:bottom w:val="single" w:sz="8" w:space="0" w:color="000000"/>
              <w:right w:val="single" w:sz="8" w:space="0" w:color="000000"/>
            </w:tcBorders>
          </w:tcPr>
          <w:p w14:paraId="6C3AFD7A" w14:textId="77777777" w:rsidR="00006A6B" w:rsidRDefault="00000000">
            <w:pPr>
              <w:spacing w:after="0" w:line="259" w:lineRule="auto"/>
              <w:ind w:left="0" w:firstLine="0"/>
            </w:pPr>
            <w:r>
              <w:t xml:space="preserve">　平日昼間</w:t>
            </w:r>
          </w:p>
        </w:tc>
        <w:tc>
          <w:tcPr>
            <w:tcW w:w="1959" w:type="dxa"/>
            <w:tcBorders>
              <w:top w:val="single" w:sz="8" w:space="0" w:color="000000"/>
              <w:left w:val="single" w:sz="8" w:space="0" w:color="000000"/>
              <w:bottom w:val="single" w:sz="8" w:space="0" w:color="000000"/>
              <w:right w:val="single" w:sz="8" w:space="0" w:color="000000"/>
            </w:tcBorders>
          </w:tcPr>
          <w:p w14:paraId="2E1B1653" w14:textId="226DD829" w:rsidR="00006A6B" w:rsidRDefault="006D2E1B">
            <w:pPr>
              <w:spacing w:after="0" w:line="259" w:lineRule="auto"/>
              <w:ind w:left="0" w:firstLine="0"/>
            </w:pPr>
            <w:r>
              <w:rPr>
                <w:rFonts w:hint="eastAsia"/>
              </w:rPr>
              <w:t>就労継続支援</w:t>
            </w:r>
          </w:p>
        </w:tc>
        <w:tc>
          <w:tcPr>
            <w:tcW w:w="1959" w:type="dxa"/>
            <w:tcBorders>
              <w:top w:val="single" w:sz="8" w:space="0" w:color="000000"/>
              <w:left w:val="single" w:sz="8" w:space="0" w:color="000000"/>
              <w:bottom w:val="single" w:sz="8" w:space="0" w:color="000000"/>
              <w:right w:val="single" w:sz="8" w:space="0" w:color="000000"/>
            </w:tcBorders>
          </w:tcPr>
          <w:p w14:paraId="6034424C" w14:textId="1B3C6858" w:rsidR="00006A6B" w:rsidRDefault="006D2E1B">
            <w:pPr>
              <w:spacing w:after="0" w:line="259" w:lineRule="auto"/>
              <w:ind w:left="0" w:firstLine="0"/>
              <w:jc w:val="both"/>
            </w:pPr>
            <w:r>
              <w:rPr>
                <w:rFonts w:hint="eastAsia"/>
              </w:rPr>
              <w:t>通所施設</w:t>
            </w:r>
          </w:p>
        </w:tc>
        <w:tc>
          <w:tcPr>
            <w:tcW w:w="980" w:type="dxa"/>
            <w:tcBorders>
              <w:top w:val="single" w:sz="8" w:space="0" w:color="000000"/>
              <w:left w:val="single" w:sz="8" w:space="0" w:color="000000"/>
              <w:bottom w:val="single" w:sz="8" w:space="0" w:color="000000"/>
              <w:right w:val="single" w:sz="8" w:space="0" w:color="000000"/>
            </w:tcBorders>
          </w:tcPr>
          <w:p w14:paraId="4FE036C6" w14:textId="6174986F" w:rsidR="00006A6B" w:rsidRDefault="00006A6B">
            <w:pPr>
              <w:spacing w:after="0" w:line="259" w:lineRule="auto"/>
              <w:ind w:left="0" w:firstLine="0"/>
              <w:jc w:val="both"/>
            </w:pPr>
          </w:p>
        </w:tc>
        <w:tc>
          <w:tcPr>
            <w:tcW w:w="979" w:type="dxa"/>
            <w:tcBorders>
              <w:top w:val="single" w:sz="8" w:space="0" w:color="000000"/>
              <w:left w:val="single" w:sz="8" w:space="0" w:color="000000"/>
              <w:bottom w:val="single" w:sz="8" w:space="0" w:color="000000"/>
              <w:right w:val="single" w:sz="8" w:space="0" w:color="000000"/>
            </w:tcBorders>
          </w:tcPr>
          <w:p w14:paraId="67A2299C" w14:textId="77777777" w:rsidR="00006A6B" w:rsidRDefault="00006A6B">
            <w:pPr>
              <w:spacing w:after="160" w:line="259" w:lineRule="auto"/>
              <w:ind w:left="0" w:firstLine="0"/>
            </w:pPr>
          </w:p>
        </w:tc>
      </w:tr>
      <w:tr w:rsidR="00006A6B" w14:paraId="318D9792" w14:textId="77777777">
        <w:trPr>
          <w:trHeight w:val="305"/>
        </w:trPr>
        <w:tc>
          <w:tcPr>
            <w:tcW w:w="1469" w:type="dxa"/>
            <w:tcBorders>
              <w:top w:val="single" w:sz="8" w:space="0" w:color="000000"/>
              <w:left w:val="single" w:sz="8" w:space="0" w:color="000000"/>
              <w:bottom w:val="single" w:sz="8" w:space="0" w:color="000000"/>
              <w:right w:val="single" w:sz="8" w:space="0" w:color="000000"/>
            </w:tcBorders>
          </w:tcPr>
          <w:p w14:paraId="0AFA5706" w14:textId="77777777" w:rsidR="00006A6B" w:rsidRDefault="00000000">
            <w:pPr>
              <w:spacing w:after="0" w:line="259" w:lineRule="auto"/>
              <w:ind w:left="0" w:firstLine="0"/>
            </w:pPr>
            <w:r>
              <w:t xml:space="preserve">　上記以外</w:t>
            </w:r>
          </w:p>
        </w:tc>
        <w:tc>
          <w:tcPr>
            <w:tcW w:w="1959" w:type="dxa"/>
            <w:tcBorders>
              <w:top w:val="single" w:sz="8" w:space="0" w:color="000000"/>
              <w:left w:val="single" w:sz="8" w:space="0" w:color="000000"/>
              <w:bottom w:val="single" w:sz="8" w:space="0" w:color="000000"/>
              <w:right w:val="single" w:sz="8" w:space="0" w:color="000000"/>
            </w:tcBorders>
          </w:tcPr>
          <w:p w14:paraId="40E94644" w14:textId="5D8B563E" w:rsidR="00006A6B" w:rsidRDefault="006D2E1B">
            <w:pPr>
              <w:spacing w:after="0" w:line="259" w:lineRule="auto"/>
              <w:ind w:left="0" w:firstLine="0"/>
            </w:pPr>
            <w:r>
              <w:rPr>
                <w:rFonts w:hint="eastAsia"/>
              </w:rPr>
              <w:t>なし</w:t>
            </w:r>
          </w:p>
        </w:tc>
        <w:tc>
          <w:tcPr>
            <w:tcW w:w="1959" w:type="dxa"/>
            <w:tcBorders>
              <w:top w:val="single" w:sz="8" w:space="0" w:color="000000"/>
              <w:left w:val="single" w:sz="8" w:space="0" w:color="000000"/>
              <w:bottom w:val="single" w:sz="8" w:space="0" w:color="000000"/>
              <w:right w:val="single" w:sz="8" w:space="0" w:color="000000"/>
            </w:tcBorders>
          </w:tcPr>
          <w:p w14:paraId="50396450" w14:textId="27C56659" w:rsidR="00006A6B" w:rsidRDefault="00006A6B">
            <w:pPr>
              <w:spacing w:after="0" w:line="259" w:lineRule="auto"/>
              <w:ind w:left="0" w:firstLine="0"/>
              <w:jc w:val="both"/>
            </w:pPr>
          </w:p>
        </w:tc>
        <w:tc>
          <w:tcPr>
            <w:tcW w:w="980" w:type="dxa"/>
            <w:tcBorders>
              <w:top w:val="single" w:sz="8" w:space="0" w:color="000000"/>
              <w:left w:val="single" w:sz="8" w:space="0" w:color="000000"/>
              <w:bottom w:val="single" w:sz="8" w:space="0" w:color="000000"/>
              <w:right w:val="single" w:sz="8" w:space="0" w:color="000000"/>
            </w:tcBorders>
          </w:tcPr>
          <w:p w14:paraId="44CA2116" w14:textId="4080CB24" w:rsidR="00006A6B" w:rsidRDefault="00006A6B">
            <w:pPr>
              <w:spacing w:after="0" w:line="259" w:lineRule="auto"/>
              <w:ind w:left="0" w:firstLine="0"/>
              <w:jc w:val="both"/>
            </w:pPr>
          </w:p>
        </w:tc>
        <w:tc>
          <w:tcPr>
            <w:tcW w:w="979" w:type="dxa"/>
            <w:tcBorders>
              <w:top w:val="single" w:sz="8" w:space="0" w:color="000000"/>
              <w:left w:val="single" w:sz="8" w:space="0" w:color="000000"/>
              <w:bottom w:val="single" w:sz="8" w:space="0" w:color="000000"/>
              <w:right w:val="single" w:sz="8" w:space="0" w:color="000000"/>
            </w:tcBorders>
          </w:tcPr>
          <w:p w14:paraId="19642289" w14:textId="77777777" w:rsidR="00006A6B" w:rsidRDefault="00006A6B">
            <w:pPr>
              <w:spacing w:after="160" w:line="259" w:lineRule="auto"/>
              <w:ind w:left="0" w:firstLine="0"/>
            </w:pPr>
          </w:p>
        </w:tc>
      </w:tr>
    </w:tbl>
    <w:p w14:paraId="08D19493" w14:textId="473B74A8" w:rsidR="00006A6B" w:rsidRDefault="00006A6B" w:rsidP="006D2E1B">
      <w:pPr>
        <w:spacing w:after="60" w:line="259" w:lineRule="auto"/>
        <w:ind w:left="948"/>
      </w:pPr>
    </w:p>
    <w:p w14:paraId="6B3D7E6D" w14:textId="70C2A583" w:rsidR="00006A6B" w:rsidRDefault="00000000">
      <w:pPr>
        <w:spacing w:after="405"/>
        <w:ind w:left="948"/>
      </w:pPr>
      <w:r>
        <w:rPr>
          <w:sz w:val="18"/>
        </w:rPr>
        <w:t>※ただし、上記の施設が全壊等の場合はこの限りではない。</w:t>
      </w:r>
      <w:r w:rsidR="006D2E1B">
        <w:rPr>
          <w:rFonts w:hint="eastAsia"/>
          <w:sz w:val="18"/>
        </w:rPr>
        <w:t>開所中以外はこの限りではない。</w:t>
      </w:r>
    </w:p>
    <w:p w14:paraId="31281030" w14:textId="77777777" w:rsidR="00006A6B" w:rsidRDefault="00000000">
      <w:pPr>
        <w:pStyle w:val="2"/>
        <w:ind w:left="-24"/>
      </w:pPr>
      <w:r>
        <w:t xml:space="preserve">　（３）対策本部及び拠点の役割及び分担</w:t>
      </w:r>
    </w:p>
    <w:p w14:paraId="05299CC8" w14:textId="00261F16" w:rsidR="00006A6B" w:rsidRDefault="00000000" w:rsidP="003818F6">
      <w:pPr>
        <w:ind w:right="372"/>
      </w:pPr>
      <w:r>
        <w:t xml:space="preserve">　</w:t>
      </w:r>
    </w:p>
    <w:p w14:paraId="35883106" w14:textId="725C1897" w:rsidR="003818F6" w:rsidRDefault="003818F6" w:rsidP="003818F6">
      <w:pPr>
        <w:ind w:right="372"/>
      </w:pPr>
      <w:r>
        <w:t xml:space="preserve">　閉鎖中感染</w:t>
      </w:r>
      <w:r w:rsidR="00F21574">
        <w:t>予防対策を行ったあと、利用者からの連絡に対応できるようにする。</w:t>
      </w:r>
    </w:p>
    <w:p w14:paraId="6F9FF532" w14:textId="77777777" w:rsidR="00F21574" w:rsidRDefault="00F21574" w:rsidP="003818F6">
      <w:pPr>
        <w:ind w:right="372"/>
        <w:rPr>
          <w:rFonts w:hint="eastAsia"/>
        </w:rPr>
      </w:pPr>
    </w:p>
    <w:p w14:paraId="28705F2D" w14:textId="003055B6" w:rsidR="00006A6B" w:rsidRDefault="00000000">
      <w:pPr>
        <w:ind w:left="958" w:right="372" w:hanging="490"/>
      </w:pPr>
      <w:r>
        <w:t xml:space="preserve">　①災害対策本部災害地の指揮中枢にあって、組織編成や揮統制を行い、事業継続へむけての活動を総括する。</w:t>
      </w:r>
    </w:p>
    <w:p w14:paraId="7A0015DD" w14:textId="77777777" w:rsidR="00006A6B" w:rsidRDefault="00000000">
      <w:pPr>
        <w:ind w:left="953" w:right="372"/>
      </w:pPr>
      <w:r>
        <w:t>・情報収集による災害規模の把握。</w:t>
      </w:r>
    </w:p>
    <w:p w14:paraId="7053BB4A" w14:textId="3678E212" w:rsidR="00006A6B" w:rsidRDefault="00000000">
      <w:pPr>
        <w:ind w:left="953" w:right="372"/>
      </w:pPr>
      <w:r>
        <w:t>・</w:t>
      </w:r>
      <w:r w:rsidR="006D2E1B">
        <w:rPr>
          <w:rFonts w:hint="eastAsia"/>
        </w:rPr>
        <w:t>通所可能な被害状態か職員が情報を収集</w:t>
      </w:r>
    </w:p>
    <w:p w14:paraId="5744F766" w14:textId="77777777" w:rsidR="00006A6B" w:rsidRDefault="00000000">
      <w:pPr>
        <w:ind w:left="953" w:right="372"/>
      </w:pPr>
      <w:r>
        <w:t>・事業継続に向けての実施内容の判断（被害状況を把握し継続か、困難かの判断）</w:t>
      </w:r>
    </w:p>
    <w:p w14:paraId="0BD3E517" w14:textId="77777777" w:rsidR="00006A6B" w:rsidRDefault="00000000">
      <w:pPr>
        <w:ind w:left="953" w:right="372"/>
      </w:pPr>
      <w:r>
        <w:t>・各拠点間での人員配置の調整</w:t>
      </w:r>
    </w:p>
    <w:p w14:paraId="5B085F72" w14:textId="77777777" w:rsidR="00006A6B" w:rsidRDefault="00000000">
      <w:pPr>
        <w:ind w:left="953" w:right="372"/>
      </w:pPr>
      <w:r>
        <w:t>・拠点の被害状況を把握し、復旧に向けて各業者への連絡。</w:t>
      </w:r>
    </w:p>
    <w:p w14:paraId="73088C89" w14:textId="2D19373F" w:rsidR="00006A6B" w:rsidRDefault="00000000" w:rsidP="00F21574">
      <w:pPr>
        <w:ind w:left="953" w:right="372"/>
        <w:rPr>
          <w:rFonts w:hint="eastAsia"/>
        </w:rPr>
      </w:pPr>
      <w:r>
        <w:t xml:space="preserve">　（すぐは対応できないが、早期</w:t>
      </w:r>
      <w:r w:rsidR="00F21574">
        <w:t>事業開始に全力を尽くす）</w:t>
      </w:r>
    </w:p>
    <w:p w14:paraId="2A045D15" w14:textId="47F065D4" w:rsidR="00006A6B" w:rsidRDefault="00000000">
      <w:pPr>
        <w:ind w:left="953" w:right="372"/>
      </w:pPr>
      <w:r>
        <w:t>・復旧に向けての資金管理</w:t>
      </w:r>
      <w:r w:rsidR="006D2E1B">
        <w:rPr>
          <w:rFonts w:hint="eastAsia"/>
        </w:rPr>
        <w:t>（</w:t>
      </w:r>
      <w:r w:rsidR="00F21574">
        <w:rPr>
          <w:rFonts w:hint="eastAsia"/>
        </w:rPr>
        <w:t>管理者が管理）</w:t>
      </w:r>
    </w:p>
    <w:p w14:paraId="2B9576E1" w14:textId="371E5632" w:rsidR="00006A6B" w:rsidRDefault="00000000" w:rsidP="006D2E1B">
      <w:pPr>
        <w:ind w:left="958" w:right="372" w:hanging="490"/>
      </w:pPr>
      <w:r>
        <w:t xml:space="preserve">　</w:t>
      </w:r>
      <w:r w:rsidR="006D2E1B">
        <w:rPr>
          <w:rFonts w:hint="eastAsia"/>
        </w:rPr>
        <w:t xml:space="preserve">　</w:t>
      </w:r>
      <w:r>
        <w:t>・職員の出勤割合に応じた業務の遂行を心掛ける。（緊急時にあって、無</w:t>
      </w:r>
    </w:p>
    <w:p w14:paraId="1FFE5C9F" w14:textId="77777777" w:rsidR="00006A6B" w:rsidRDefault="00000000">
      <w:pPr>
        <w:ind w:left="953" w:right="372"/>
      </w:pPr>
      <w:r>
        <w:t xml:space="preserve">　理をすると、小さなことから違う被害が広がる。）</w:t>
      </w:r>
    </w:p>
    <w:p w14:paraId="7C341327" w14:textId="77777777" w:rsidR="00006A6B" w:rsidRDefault="00000000">
      <w:pPr>
        <w:ind w:left="953" w:right="372"/>
      </w:pPr>
      <w:r>
        <w:t>●以後、発生から３日以内の対応徐々に被害の概要がわかり、緊急の体制も固まりつつある状況下で早期復旧への足掛かりとなるように対応する。</w:t>
      </w:r>
    </w:p>
    <w:p w14:paraId="74CFC5BC" w14:textId="77777777" w:rsidR="00006A6B" w:rsidRDefault="00000000">
      <w:pPr>
        <w:ind w:left="953" w:right="372"/>
      </w:pPr>
      <w:r>
        <w:t>・感染症予防に努める。</w:t>
      </w:r>
    </w:p>
    <w:p w14:paraId="61E1C630" w14:textId="77777777" w:rsidR="00006A6B" w:rsidRDefault="00000000">
      <w:pPr>
        <w:ind w:left="953" w:right="372"/>
      </w:pPr>
      <w:r>
        <w:t>（BCP新型ｲﾝﾌﾙｴﾝｻﾞ等感染症編及び各拠点の感染症マニュアルに基づく対応）</w:t>
      </w:r>
    </w:p>
    <w:p w14:paraId="2D7D1A3F" w14:textId="77777777" w:rsidR="00006A6B" w:rsidRDefault="00000000">
      <w:pPr>
        <w:ind w:left="953" w:right="372"/>
      </w:pPr>
      <w:r>
        <w:lastRenderedPageBreak/>
        <w:t>・利用者のみならず、職員の健康チェックも怠らないよう努める。</w:t>
      </w:r>
    </w:p>
    <w:p w14:paraId="3364B190" w14:textId="77777777" w:rsidR="00006A6B" w:rsidRDefault="00000000">
      <w:pPr>
        <w:ind w:left="953" w:right="372"/>
      </w:pPr>
      <w:r>
        <w:t>・参集できていない職員の安否確認。</w:t>
      </w:r>
    </w:p>
    <w:p w14:paraId="38FCB083" w14:textId="3FF4B5FA" w:rsidR="00006A6B" w:rsidRDefault="00000000">
      <w:pPr>
        <w:ind w:left="953" w:right="372"/>
      </w:pPr>
      <w:r>
        <w:t>・対策本部への必要情報連絡</w:t>
      </w:r>
      <w:r w:rsidR="006D2E1B">
        <w:rPr>
          <w:rFonts w:hint="eastAsia"/>
        </w:rPr>
        <w:t>（リモートの場合もある）</w:t>
      </w:r>
    </w:p>
    <w:p w14:paraId="510C6B34" w14:textId="085F6792" w:rsidR="00006A6B" w:rsidRDefault="00006A6B">
      <w:pPr>
        <w:ind w:left="953" w:right="372"/>
        <w:rPr>
          <w:rFonts w:hint="eastAsia"/>
        </w:rPr>
      </w:pPr>
    </w:p>
    <w:p w14:paraId="1E516920" w14:textId="65AFE5CC" w:rsidR="00006A6B" w:rsidRDefault="00006A6B" w:rsidP="006D2E1B">
      <w:pPr>
        <w:ind w:left="0" w:right="372" w:firstLine="0"/>
      </w:pPr>
    </w:p>
    <w:p w14:paraId="343AA587" w14:textId="77777777" w:rsidR="00006A6B" w:rsidRDefault="00000000">
      <w:pPr>
        <w:ind w:left="953" w:right="372"/>
      </w:pPr>
      <w:r>
        <w:t>●４日目以降</w:t>
      </w:r>
    </w:p>
    <w:p w14:paraId="639EB3F5" w14:textId="2685E1A7" w:rsidR="00006A6B" w:rsidRDefault="00000000" w:rsidP="006D2E1B">
      <w:pPr>
        <w:ind w:left="953" w:right="372"/>
      </w:pPr>
      <w:r>
        <w:t>・安全管理を確認しながら、利用者</w:t>
      </w:r>
      <w:r w:rsidR="006D2E1B">
        <w:rPr>
          <w:rFonts w:hint="eastAsia"/>
        </w:rPr>
        <w:t>が通所できる状態か判断</w:t>
      </w:r>
      <w:r>
        <w:t>）</w:t>
      </w:r>
    </w:p>
    <w:p w14:paraId="4B6BF04C" w14:textId="49F93210" w:rsidR="00006A6B" w:rsidRDefault="00000000" w:rsidP="006D2E1B">
      <w:pPr>
        <w:ind w:left="953" w:right="372"/>
      </w:pPr>
      <w:r>
        <w:t>・職員の健康状態もしっかりケアを行う。</w:t>
      </w:r>
    </w:p>
    <w:p w14:paraId="048D7F15" w14:textId="22EAD810" w:rsidR="00006A6B" w:rsidRDefault="00006A6B" w:rsidP="00F21574">
      <w:pPr>
        <w:ind w:left="953" w:right="372"/>
        <w:rPr>
          <w:rFonts w:hint="eastAsia"/>
        </w:rPr>
      </w:pPr>
    </w:p>
    <w:p w14:paraId="4350F6EF" w14:textId="77777777" w:rsidR="00006A6B" w:rsidRDefault="00000000">
      <w:pPr>
        <w:pStyle w:val="1"/>
        <w:ind w:left="-5"/>
      </w:pPr>
      <w:r>
        <w:t>５．今後のＢＣＰ改善</w:t>
      </w:r>
    </w:p>
    <w:p w14:paraId="60B4E29E" w14:textId="045475A9" w:rsidR="00006A6B" w:rsidRDefault="00000000" w:rsidP="006D2E1B">
      <w:pPr>
        <w:pStyle w:val="2"/>
        <w:ind w:left="-24"/>
      </w:pPr>
      <w:r>
        <w:t xml:space="preserve">　（１）</w:t>
      </w:r>
      <w:r w:rsidR="006D2E1B">
        <w:rPr>
          <w:rFonts w:hint="eastAsia"/>
        </w:rPr>
        <w:t>通所施設のため災害状況によっては事業所での支援は限られている。</w:t>
      </w:r>
    </w:p>
    <w:p w14:paraId="7D6A60D4" w14:textId="3306F7A3" w:rsidR="006D2E1B" w:rsidRPr="006D2E1B" w:rsidRDefault="006D2E1B" w:rsidP="00F21574">
      <w:pPr>
        <w:rPr>
          <w:rFonts w:hint="eastAsia"/>
        </w:rPr>
      </w:pPr>
      <w:r>
        <w:rPr>
          <w:rFonts w:hint="eastAsia"/>
        </w:rPr>
        <w:t xml:space="preserve">　</w:t>
      </w:r>
    </w:p>
    <w:p w14:paraId="1666A224" w14:textId="54DD4D4F" w:rsidR="00006A6B" w:rsidRDefault="00000000">
      <w:pPr>
        <w:pStyle w:val="2"/>
        <w:ind w:left="-24"/>
        <w:rPr>
          <w:rFonts w:hint="eastAsia"/>
        </w:rPr>
      </w:pPr>
      <w:r>
        <w:t xml:space="preserve">　（２）</w:t>
      </w:r>
      <w:r w:rsidR="00F21574">
        <w:t>感染症の場合は行政らの指導が基本</w:t>
      </w:r>
    </w:p>
    <w:p w14:paraId="757E6C5A" w14:textId="160F0E39" w:rsidR="006D2E1B" w:rsidRDefault="00000000" w:rsidP="006D2E1B">
      <w:pPr>
        <w:spacing w:after="785"/>
        <w:ind w:left="210" w:right="372" w:hangingChars="100" w:hanging="210"/>
      </w:pPr>
      <w:r>
        <w:t xml:space="preserve">　</w:t>
      </w:r>
      <w:r w:rsidR="006D2E1B">
        <w:rPr>
          <w:rFonts w:hint="eastAsia"/>
        </w:rPr>
        <w:t xml:space="preserve">　　</w:t>
      </w:r>
      <w:r w:rsidR="00F21574">
        <w:rPr>
          <w:rFonts w:hint="eastAsia"/>
        </w:rPr>
        <w:t xml:space="preserve">　未知のウイルスなどの場合もあるため、慎重な判断もとめられる。</w:t>
      </w:r>
    </w:p>
    <w:p w14:paraId="7A66F147" w14:textId="5EB244BD" w:rsidR="00006A6B" w:rsidRDefault="006D2E1B" w:rsidP="006D2E1B">
      <w:pPr>
        <w:spacing w:after="785"/>
        <w:ind w:leftChars="100" w:left="210" w:right="372" w:firstLineChars="200" w:firstLine="420"/>
      </w:pPr>
      <w:r>
        <w:rPr>
          <w:rFonts w:hint="eastAsia"/>
        </w:rPr>
        <w:t>＊　随時改善点は防災訓練や会議等で是正していく</w:t>
      </w:r>
    </w:p>
    <w:p w14:paraId="7FB41CAB" w14:textId="412D61BA" w:rsidR="00370282" w:rsidRPr="00370282" w:rsidRDefault="00F21574" w:rsidP="00F21574">
      <w:pPr>
        <w:spacing w:after="785"/>
        <w:ind w:leftChars="227" w:left="484" w:right="372" w:hangingChars="2" w:hanging="7"/>
        <w:rPr>
          <w:rFonts w:ascii="FGP角ｺﾞｼｯｸ体Ca-U" w:eastAsia="FGP角ｺﾞｼｯｸ体Ca-U" w:hint="eastAsia"/>
          <w:color w:val="ED7D31" w:themeColor="accent2"/>
          <w:sz w:val="36"/>
          <w:szCs w:val="36"/>
        </w:rPr>
      </w:pPr>
      <w:r>
        <w:rPr>
          <w:rFonts w:ascii="FGP角ｺﾞｼｯｸ体Ca-U" w:eastAsia="FGP角ｺﾞｼｯｸ体Ca-U"/>
          <w:color w:val="ED7D31" w:themeColor="accent2"/>
          <w:sz w:val="36"/>
          <w:szCs w:val="36"/>
        </w:rPr>
        <w:t>マスク・消毒液等の備蓄を考慮</w:t>
      </w:r>
    </w:p>
    <w:p w14:paraId="5A432574" w14:textId="77777777" w:rsidR="00006A6B" w:rsidRDefault="00000000">
      <w:pPr>
        <w:pStyle w:val="1"/>
        <w:ind w:left="-5"/>
      </w:pPr>
      <w:r>
        <w:t>６．その他</w:t>
      </w:r>
    </w:p>
    <w:p w14:paraId="5D00CC4C" w14:textId="71521F1C" w:rsidR="00006A6B" w:rsidRDefault="00000000">
      <w:pPr>
        <w:spacing w:after="26"/>
        <w:ind w:right="372"/>
      </w:pPr>
      <w:r>
        <w:t>１．本計画は令和</w:t>
      </w:r>
      <w:r w:rsidR="006D2E1B">
        <w:rPr>
          <w:rFonts w:hint="eastAsia"/>
        </w:rPr>
        <w:t>５</w:t>
      </w:r>
      <w:r>
        <w:t>年</w:t>
      </w:r>
      <w:r w:rsidR="006D2E1B">
        <w:rPr>
          <w:rFonts w:hint="eastAsia"/>
        </w:rPr>
        <w:t>１２</w:t>
      </w:r>
      <w:r>
        <w:t xml:space="preserve">月　</w:t>
      </w:r>
      <w:r w:rsidR="006D2E1B">
        <w:rPr>
          <w:rFonts w:hint="eastAsia"/>
        </w:rPr>
        <w:t>１</w:t>
      </w:r>
      <w:r>
        <w:t>日より施行する。</w:t>
      </w:r>
    </w:p>
    <w:p w14:paraId="02AA74CD" w14:textId="6D3517E2" w:rsidR="00006A6B" w:rsidRDefault="00006A6B">
      <w:pPr>
        <w:spacing w:after="508"/>
      </w:pPr>
    </w:p>
    <w:p w14:paraId="604F933E" w14:textId="77777777" w:rsidR="00006A6B" w:rsidRDefault="00000000">
      <w:pPr>
        <w:pStyle w:val="1"/>
        <w:ind w:left="-5"/>
      </w:pPr>
      <w:r>
        <w:t>７．附表等</w:t>
      </w:r>
    </w:p>
    <w:p w14:paraId="4DCBE141" w14:textId="62D3EDCA" w:rsidR="006D2E1B" w:rsidRDefault="00000000" w:rsidP="00F21574">
      <w:pPr>
        <w:ind w:right="372"/>
        <w:rPr>
          <w:rFonts w:hint="eastAsia"/>
        </w:rPr>
      </w:pPr>
      <w:r>
        <w:t>１．</w:t>
      </w:r>
      <w:r w:rsidR="00F21574">
        <w:rPr>
          <w:rFonts w:hint="eastAsia"/>
        </w:rPr>
        <w:t>感染症マニュアル参照</w:t>
      </w:r>
      <w:r w:rsidR="00334CE0">
        <w:rPr>
          <w:rFonts w:hint="eastAsia"/>
        </w:rPr>
        <w:t xml:space="preserve">　</w:t>
      </w:r>
    </w:p>
    <w:p w14:paraId="7E0A2490" w14:textId="2052F16D" w:rsidR="00006A6B" w:rsidRDefault="00006A6B" w:rsidP="006D2E1B">
      <w:pPr>
        <w:ind w:left="0" w:right="372" w:firstLine="0"/>
      </w:pPr>
    </w:p>
    <w:sectPr w:rsidR="00006A6B">
      <w:pgSz w:w="11904" w:h="16834"/>
      <w:pgMar w:top="566" w:right="1051" w:bottom="610" w:left="13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5C48" w14:textId="77777777" w:rsidR="001139B8" w:rsidRDefault="001139B8" w:rsidP="0099194D">
      <w:pPr>
        <w:spacing w:after="0" w:line="240" w:lineRule="auto"/>
      </w:pPr>
      <w:r>
        <w:separator/>
      </w:r>
    </w:p>
  </w:endnote>
  <w:endnote w:type="continuationSeparator" w:id="0">
    <w:p w14:paraId="4E9B87C8" w14:textId="77777777" w:rsidR="001139B8" w:rsidRDefault="001139B8" w:rsidP="0099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FGP角ｺﾞｼｯｸ体Ca-U">
    <w:panose1 w:val="020B0A00000000000000"/>
    <w:charset w:val="80"/>
    <w:family w:val="moder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EBCE" w14:textId="77777777" w:rsidR="001139B8" w:rsidRDefault="001139B8" w:rsidP="0099194D">
      <w:pPr>
        <w:spacing w:after="0" w:line="240" w:lineRule="auto"/>
      </w:pPr>
      <w:r>
        <w:separator/>
      </w:r>
    </w:p>
  </w:footnote>
  <w:footnote w:type="continuationSeparator" w:id="0">
    <w:p w14:paraId="1E11FF7D" w14:textId="77777777" w:rsidR="001139B8" w:rsidRDefault="001139B8" w:rsidP="009919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6B"/>
    <w:rsid w:val="00001948"/>
    <w:rsid w:val="00001EC7"/>
    <w:rsid w:val="00002BAB"/>
    <w:rsid w:val="00006A6B"/>
    <w:rsid w:val="0000703A"/>
    <w:rsid w:val="000109ED"/>
    <w:rsid w:val="00012B66"/>
    <w:rsid w:val="0002000E"/>
    <w:rsid w:val="00024C5A"/>
    <w:rsid w:val="000269F6"/>
    <w:rsid w:val="00031061"/>
    <w:rsid w:val="00034EE3"/>
    <w:rsid w:val="0004148E"/>
    <w:rsid w:val="000513A2"/>
    <w:rsid w:val="00051FEE"/>
    <w:rsid w:val="0005222B"/>
    <w:rsid w:val="00054E2B"/>
    <w:rsid w:val="00055B47"/>
    <w:rsid w:val="00055E62"/>
    <w:rsid w:val="000560DD"/>
    <w:rsid w:val="00056534"/>
    <w:rsid w:val="000579D8"/>
    <w:rsid w:val="0006395C"/>
    <w:rsid w:val="00063F7C"/>
    <w:rsid w:val="00067442"/>
    <w:rsid w:val="00070956"/>
    <w:rsid w:val="00070A3F"/>
    <w:rsid w:val="00070D8C"/>
    <w:rsid w:val="00071328"/>
    <w:rsid w:val="000759A3"/>
    <w:rsid w:val="00083296"/>
    <w:rsid w:val="00090313"/>
    <w:rsid w:val="000A7809"/>
    <w:rsid w:val="000B1046"/>
    <w:rsid w:val="000B1D45"/>
    <w:rsid w:val="000B2C88"/>
    <w:rsid w:val="000B62A7"/>
    <w:rsid w:val="000C1F84"/>
    <w:rsid w:val="000C2C6D"/>
    <w:rsid w:val="000C3552"/>
    <w:rsid w:val="000C6808"/>
    <w:rsid w:val="000D041F"/>
    <w:rsid w:val="000D0E37"/>
    <w:rsid w:val="000E53C2"/>
    <w:rsid w:val="000E75A8"/>
    <w:rsid w:val="000F0A85"/>
    <w:rsid w:val="000F56BA"/>
    <w:rsid w:val="001041EE"/>
    <w:rsid w:val="00113758"/>
    <w:rsid w:val="001139B8"/>
    <w:rsid w:val="001264E8"/>
    <w:rsid w:val="0013232F"/>
    <w:rsid w:val="001332BC"/>
    <w:rsid w:val="0013371D"/>
    <w:rsid w:val="001348A0"/>
    <w:rsid w:val="00134DC4"/>
    <w:rsid w:val="00142B78"/>
    <w:rsid w:val="00146136"/>
    <w:rsid w:val="001467F6"/>
    <w:rsid w:val="001534A5"/>
    <w:rsid w:val="0015508F"/>
    <w:rsid w:val="001620CE"/>
    <w:rsid w:val="00164B7B"/>
    <w:rsid w:val="00164FF1"/>
    <w:rsid w:val="0016602A"/>
    <w:rsid w:val="00171988"/>
    <w:rsid w:val="00172263"/>
    <w:rsid w:val="00175B35"/>
    <w:rsid w:val="00175DD8"/>
    <w:rsid w:val="00176583"/>
    <w:rsid w:val="00176B60"/>
    <w:rsid w:val="00185CB5"/>
    <w:rsid w:val="00185F95"/>
    <w:rsid w:val="001878E9"/>
    <w:rsid w:val="00192970"/>
    <w:rsid w:val="00193073"/>
    <w:rsid w:val="0019484B"/>
    <w:rsid w:val="001B0920"/>
    <w:rsid w:val="001B3CA5"/>
    <w:rsid w:val="001B46AE"/>
    <w:rsid w:val="001B6D9C"/>
    <w:rsid w:val="001C1D23"/>
    <w:rsid w:val="001C72E1"/>
    <w:rsid w:val="001D22BF"/>
    <w:rsid w:val="001D4004"/>
    <w:rsid w:val="001E1456"/>
    <w:rsid w:val="001E3C5B"/>
    <w:rsid w:val="001E5F66"/>
    <w:rsid w:val="001F0B4C"/>
    <w:rsid w:val="001F3C97"/>
    <w:rsid w:val="0020439D"/>
    <w:rsid w:val="00205174"/>
    <w:rsid w:val="0020567B"/>
    <w:rsid w:val="0021029C"/>
    <w:rsid w:val="00214AC5"/>
    <w:rsid w:val="00214B4E"/>
    <w:rsid w:val="0021514D"/>
    <w:rsid w:val="00226014"/>
    <w:rsid w:val="00232CB5"/>
    <w:rsid w:val="002348D3"/>
    <w:rsid w:val="00234D22"/>
    <w:rsid w:val="00240FA6"/>
    <w:rsid w:val="002439CB"/>
    <w:rsid w:val="002461AA"/>
    <w:rsid w:val="0026253A"/>
    <w:rsid w:val="00262927"/>
    <w:rsid w:val="00272BEA"/>
    <w:rsid w:val="00277504"/>
    <w:rsid w:val="00277920"/>
    <w:rsid w:val="00277E2A"/>
    <w:rsid w:val="0028093F"/>
    <w:rsid w:val="00282489"/>
    <w:rsid w:val="00283C38"/>
    <w:rsid w:val="00283D2D"/>
    <w:rsid w:val="002868F7"/>
    <w:rsid w:val="00291DD8"/>
    <w:rsid w:val="00294E54"/>
    <w:rsid w:val="0029709E"/>
    <w:rsid w:val="002A0B36"/>
    <w:rsid w:val="002A1B1B"/>
    <w:rsid w:val="002A6C7B"/>
    <w:rsid w:val="002B6E32"/>
    <w:rsid w:val="002C3AC3"/>
    <w:rsid w:val="002D0E9C"/>
    <w:rsid w:val="002D0EFE"/>
    <w:rsid w:val="002D145F"/>
    <w:rsid w:val="002D4A85"/>
    <w:rsid w:val="002D7577"/>
    <w:rsid w:val="002E2890"/>
    <w:rsid w:val="002E2E5B"/>
    <w:rsid w:val="002E752B"/>
    <w:rsid w:val="002F5727"/>
    <w:rsid w:val="00300A34"/>
    <w:rsid w:val="00304274"/>
    <w:rsid w:val="00311686"/>
    <w:rsid w:val="0031216E"/>
    <w:rsid w:val="00313BA5"/>
    <w:rsid w:val="0031787F"/>
    <w:rsid w:val="00321356"/>
    <w:rsid w:val="00327258"/>
    <w:rsid w:val="00334CE0"/>
    <w:rsid w:val="0033781F"/>
    <w:rsid w:val="003408C9"/>
    <w:rsid w:val="00342167"/>
    <w:rsid w:val="00343376"/>
    <w:rsid w:val="003608C5"/>
    <w:rsid w:val="003621A5"/>
    <w:rsid w:val="003652EE"/>
    <w:rsid w:val="00366CF4"/>
    <w:rsid w:val="00370282"/>
    <w:rsid w:val="0037579C"/>
    <w:rsid w:val="003767CD"/>
    <w:rsid w:val="00376D3B"/>
    <w:rsid w:val="00377225"/>
    <w:rsid w:val="003775B5"/>
    <w:rsid w:val="00380A2B"/>
    <w:rsid w:val="003818F6"/>
    <w:rsid w:val="00383FCF"/>
    <w:rsid w:val="00387A22"/>
    <w:rsid w:val="003972E4"/>
    <w:rsid w:val="003A1A43"/>
    <w:rsid w:val="003A3A7D"/>
    <w:rsid w:val="003A7718"/>
    <w:rsid w:val="003B27A6"/>
    <w:rsid w:val="003C2F7D"/>
    <w:rsid w:val="003C362B"/>
    <w:rsid w:val="003E10D5"/>
    <w:rsid w:val="003E15C3"/>
    <w:rsid w:val="003E74F2"/>
    <w:rsid w:val="003F0354"/>
    <w:rsid w:val="003F3F13"/>
    <w:rsid w:val="003F5B81"/>
    <w:rsid w:val="003F5D50"/>
    <w:rsid w:val="00402492"/>
    <w:rsid w:val="00412F14"/>
    <w:rsid w:val="00420B6B"/>
    <w:rsid w:val="00421EB9"/>
    <w:rsid w:val="00434153"/>
    <w:rsid w:val="00440CD5"/>
    <w:rsid w:val="00441C62"/>
    <w:rsid w:val="00442D8C"/>
    <w:rsid w:val="0044489D"/>
    <w:rsid w:val="004462DD"/>
    <w:rsid w:val="00452DFB"/>
    <w:rsid w:val="00453833"/>
    <w:rsid w:val="00454AB5"/>
    <w:rsid w:val="00457D46"/>
    <w:rsid w:val="004607A7"/>
    <w:rsid w:val="00461DA7"/>
    <w:rsid w:val="004736E5"/>
    <w:rsid w:val="00474D2C"/>
    <w:rsid w:val="00474F1C"/>
    <w:rsid w:val="00476BFF"/>
    <w:rsid w:val="00480D92"/>
    <w:rsid w:val="0048143D"/>
    <w:rsid w:val="004822B9"/>
    <w:rsid w:val="00484F2D"/>
    <w:rsid w:val="00485A3A"/>
    <w:rsid w:val="00486238"/>
    <w:rsid w:val="00486971"/>
    <w:rsid w:val="00490567"/>
    <w:rsid w:val="004911C7"/>
    <w:rsid w:val="0049702B"/>
    <w:rsid w:val="004A0CFE"/>
    <w:rsid w:val="004A2899"/>
    <w:rsid w:val="004A4787"/>
    <w:rsid w:val="004A640A"/>
    <w:rsid w:val="004A69F5"/>
    <w:rsid w:val="004B5645"/>
    <w:rsid w:val="004B5DC1"/>
    <w:rsid w:val="004B6DA6"/>
    <w:rsid w:val="004B748B"/>
    <w:rsid w:val="004C0802"/>
    <w:rsid w:val="004C31DA"/>
    <w:rsid w:val="004C43F9"/>
    <w:rsid w:val="004E0AA9"/>
    <w:rsid w:val="004E1C26"/>
    <w:rsid w:val="004E55DD"/>
    <w:rsid w:val="004E7308"/>
    <w:rsid w:val="004F028F"/>
    <w:rsid w:val="004F4CAF"/>
    <w:rsid w:val="004F7627"/>
    <w:rsid w:val="00500EEB"/>
    <w:rsid w:val="0050193B"/>
    <w:rsid w:val="00502A13"/>
    <w:rsid w:val="005039B3"/>
    <w:rsid w:val="00505E3C"/>
    <w:rsid w:val="00512DBD"/>
    <w:rsid w:val="005144AA"/>
    <w:rsid w:val="00514E31"/>
    <w:rsid w:val="00516DC2"/>
    <w:rsid w:val="00523A5E"/>
    <w:rsid w:val="00523F1A"/>
    <w:rsid w:val="00525FF7"/>
    <w:rsid w:val="00530FA0"/>
    <w:rsid w:val="0053103F"/>
    <w:rsid w:val="0053195D"/>
    <w:rsid w:val="0053624C"/>
    <w:rsid w:val="00540458"/>
    <w:rsid w:val="00541C5F"/>
    <w:rsid w:val="00545C5B"/>
    <w:rsid w:val="00551744"/>
    <w:rsid w:val="005672DA"/>
    <w:rsid w:val="0056742F"/>
    <w:rsid w:val="00571363"/>
    <w:rsid w:val="0057212A"/>
    <w:rsid w:val="00573BA0"/>
    <w:rsid w:val="00586896"/>
    <w:rsid w:val="0058783E"/>
    <w:rsid w:val="005918C5"/>
    <w:rsid w:val="0059336B"/>
    <w:rsid w:val="00595809"/>
    <w:rsid w:val="005B2F9B"/>
    <w:rsid w:val="005B3B92"/>
    <w:rsid w:val="005B4BED"/>
    <w:rsid w:val="005C27C1"/>
    <w:rsid w:val="005C28FD"/>
    <w:rsid w:val="005C3DD4"/>
    <w:rsid w:val="005C486E"/>
    <w:rsid w:val="005C4DB8"/>
    <w:rsid w:val="005D2EA3"/>
    <w:rsid w:val="005E0748"/>
    <w:rsid w:val="005E23CE"/>
    <w:rsid w:val="005E2504"/>
    <w:rsid w:val="005E30C7"/>
    <w:rsid w:val="005F4FD1"/>
    <w:rsid w:val="005F7AF2"/>
    <w:rsid w:val="005F7E3F"/>
    <w:rsid w:val="006062DE"/>
    <w:rsid w:val="00613079"/>
    <w:rsid w:val="00614C28"/>
    <w:rsid w:val="00617C8A"/>
    <w:rsid w:val="00623AD7"/>
    <w:rsid w:val="006246F4"/>
    <w:rsid w:val="006251D9"/>
    <w:rsid w:val="00630DB9"/>
    <w:rsid w:val="00635804"/>
    <w:rsid w:val="006372C1"/>
    <w:rsid w:val="00640AE4"/>
    <w:rsid w:val="0064236D"/>
    <w:rsid w:val="00646EF1"/>
    <w:rsid w:val="00647A17"/>
    <w:rsid w:val="006502A3"/>
    <w:rsid w:val="00650DC4"/>
    <w:rsid w:val="006516E7"/>
    <w:rsid w:val="00652FAC"/>
    <w:rsid w:val="006563E3"/>
    <w:rsid w:val="006565DB"/>
    <w:rsid w:val="00676F07"/>
    <w:rsid w:val="00682EAB"/>
    <w:rsid w:val="006837C2"/>
    <w:rsid w:val="00683A23"/>
    <w:rsid w:val="00683DD9"/>
    <w:rsid w:val="0068668F"/>
    <w:rsid w:val="00686DE9"/>
    <w:rsid w:val="006963D1"/>
    <w:rsid w:val="006A098A"/>
    <w:rsid w:val="006A14FF"/>
    <w:rsid w:val="006A683A"/>
    <w:rsid w:val="006B10A9"/>
    <w:rsid w:val="006B1719"/>
    <w:rsid w:val="006B389E"/>
    <w:rsid w:val="006B4F2B"/>
    <w:rsid w:val="006B73D5"/>
    <w:rsid w:val="006B7F0A"/>
    <w:rsid w:val="006C1563"/>
    <w:rsid w:val="006C2D77"/>
    <w:rsid w:val="006D0B23"/>
    <w:rsid w:val="006D2E1B"/>
    <w:rsid w:val="006D42D2"/>
    <w:rsid w:val="006E1D8D"/>
    <w:rsid w:val="006E268A"/>
    <w:rsid w:val="006E4A20"/>
    <w:rsid w:val="006E4EFF"/>
    <w:rsid w:val="006E62B4"/>
    <w:rsid w:val="006F0043"/>
    <w:rsid w:val="006F01E8"/>
    <w:rsid w:val="006F04CE"/>
    <w:rsid w:val="006F44D2"/>
    <w:rsid w:val="00703479"/>
    <w:rsid w:val="0070484F"/>
    <w:rsid w:val="007062DF"/>
    <w:rsid w:val="007107D3"/>
    <w:rsid w:val="00713789"/>
    <w:rsid w:val="00715299"/>
    <w:rsid w:val="007211B4"/>
    <w:rsid w:val="0072325A"/>
    <w:rsid w:val="007275AD"/>
    <w:rsid w:val="0072787A"/>
    <w:rsid w:val="00730962"/>
    <w:rsid w:val="007325E7"/>
    <w:rsid w:val="007328B0"/>
    <w:rsid w:val="00734BDC"/>
    <w:rsid w:val="007367DC"/>
    <w:rsid w:val="00742C9D"/>
    <w:rsid w:val="007454A3"/>
    <w:rsid w:val="00756E98"/>
    <w:rsid w:val="00763F09"/>
    <w:rsid w:val="007708D3"/>
    <w:rsid w:val="007743EB"/>
    <w:rsid w:val="007745FA"/>
    <w:rsid w:val="00774770"/>
    <w:rsid w:val="00780F27"/>
    <w:rsid w:val="007822CC"/>
    <w:rsid w:val="00783AF6"/>
    <w:rsid w:val="007848BD"/>
    <w:rsid w:val="0078517C"/>
    <w:rsid w:val="00791534"/>
    <w:rsid w:val="00791A7F"/>
    <w:rsid w:val="007929AC"/>
    <w:rsid w:val="007940B6"/>
    <w:rsid w:val="00795FB8"/>
    <w:rsid w:val="00797AED"/>
    <w:rsid w:val="007A1DC0"/>
    <w:rsid w:val="007A415C"/>
    <w:rsid w:val="007B23D2"/>
    <w:rsid w:val="007B35F1"/>
    <w:rsid w:val="007B5006"/>
    <w:rsid w:val="007B5A84"/>
    <w:rsid w:val="007C16B2"/>
    <w:rsid w:val="007D0BCD"/>
    <w:rsid w:val="007D1D4E"/>
    <w:rsid w:val="007D20AD"/>
    <w:rsid w:val="007D447F"/>
    <w:rsid w:val="007D5A4D"/>
    <w:rsid w:val="007D6BA0"/>
    <w:rsid w:val="007E1445"/>
    <w:rsid w:val="007E212B"/>
    <w:rsid w:val="007F4767"/>
    <w:rsid w:val="007F5418"/>
    <w:rsid w:val="007F5649"/>
    <w:rsid w:val="00800CB3"/>
    <w:rsid w:val="008015ED"/>
    <w:rsid w:val="008232ED"/>
    <w:rsid w:val="00823463"/>
    <w:rsid w:val="00826C84"/>
    <w:rsid w:val="0083424A"/>
    <w:rsid w:val="0084605D"/>
    <w:rsid w:val="00852AE5"/>
    <w:rsid w:val="00855B39"/>
    <w:rsid w:val="008639CA"/>
    <w:rsid w:val="00872FC5"/>
    <w:rsid w:val="008775EB"/>
    <w:rsid w:val="00880E2A"/>
    <w:rsid w:val="00881A7F"/>
    <w:rsid w:val="00885A2D"/>
    <w:rsid w:val="00885BC5"/>
    <w:rsid w:val="00891F1B"/>
    <w:rsid w:val="008939C1"/>
    <w:rsid w:val="008A07A4"/>
    <w:rsid w:val="008A0B67"/>
    <w:rsid w:val="008A7278"/>
    <w:rsid w:val="008A7D0E"/>
    <w:rsid w:val="008B0AFF"/>
    <w:rsid w:val="008B0EFE"/>
    <w:rsid w:val="008B1940"/>
    <w:rsid w:val="008B1D31"/>
    <w:rsid w:val="008B31F0"/>
    <w:rsid w:val="008B5271"/>
    <w:rsid w:val="008C13FB"/>
    <w:rsid w:val="008C56E5"/>
    <w:rsid w:val="008C67F8"/>
    <w:rsid w:val="008D5B56"/>
    <w:rsid w:val="008D66ED"/>
    <w:rsid w:val="008E43E7"/>
    <w:rsid w:val="008E6910"/>
    <w:rsid w:val="00900337"/>
    <w:rsid w:val="009012D9"/>
    <w:rsid w:val="009028D9"/>
    <w:rsid w:val="009046C0"/>
    <w:rsid w:val="00906439"/>
    <w:rsid w:val="00907BD6"/>
    <w:rsid w:val="009118A1"/>
    <w:rsid w:val="00911CB8"/>
    <w:rsid w:val="009169EF"/>
    <w:rsid w:val="009177B6"/>
    <w:rsid w:val="00917BA7"/>
    <w:rsid w:val="009308B2"/>
    <w:rsid w:val="009313B2"/>
    <w:rsid w:val="009315E3"/>
    <w:rsid w:val="00936B00"/>
    <w:rsid w:val="00940C54"/>
    <w:rsid w:val="00944406"/>
    <w:rsid w:val="00945834"/>
    <w:rsid w:val="00950092"/>
    <w:rsid w:val="00955C4E"/>
    <w:rsid w:val="00955E1B"/>
    <w:rsid w:val="00961D80"/>
    <w:rsid w:val="009620CF"/>
    <w:rsid w:val="00965A37"/>
    <w:rsid w:val="009664B3"/>
    <w:rsid w:val="00973DB2"/>
    <w:rsid w:val="0099194D"/>
    <w:rsid w:val="00991EA6"/>
    <w:rsid w:val="00996797"/>
    <w:rsid w:val="009A0AB4"/>
    <w:rsid w:val="009A1C8D"/>
    <w:rsid w:val="009A214F"/>
    <w:rsid w:val="009A2531"/>
    <w:rsid w:val="009A28A2"/>
    <w:rsid w:val="009A2B89"/>
    <w:rsid w:val="009B2875"/>
    <w:rsid w:val="009B4009"/>
    <w:rsid w:val="009B6017"/>
    <w:rsid w:val="009C068F"/>
    <w:rsid w:val="009C10CE"/>
    <w:rsid w:val="009C19B6"/>
    <w:rsid w:val="009C7B2E"/>
    <w:rsid w:val="009D2B21"/>
    <w:rsid w:val="009D2E80"/>
    <w:rsid w:val="009D30AF"/>
    <w:rsid w:val="009D482E"/>
    <w:rsid w:val="009E1531"/>
    <w:rsid w:val="009E2936"/>
    <w:rsid w:val="009E5AA4"/>
    <w:rsid w:val="009E60CF"/>
    <w:rsid w:val="009F5067"/>
    <w:rsid w:val="00A03069"/>
    <w:rsid w:val="00A05E5F"/>
    <w:rsid w:val="00A10608"/>
    <w:rsid w:val="00A11456"/>
    <w:rsid w:val="00A13AF0"/>
    <w:rsid w:val="00A163F2"/>
    <w:rsid w:val="00A17394"/>
    <w:rsid w:val="00A2018C"/>
    <w:rsid w:val="00A204DA"/>
    <w:rsid w:val="00A20CDC"/>
    <w:rsid w:val="00A20CFE"/>
    <w:rsid w:val="00A324E7"/>
    <w:rsid w:val="00A325A9"/>
    <w:rsid w:val="00A426DA"/>
    <w:rsid w:val="00A463B3"/>
    <w:rsid w:val="00A524AF"/>
    <w:rsid w:val="00A526B1"/>
    <w:rsid w:val="00A54EFC"/>
    <w:rsid w:val="00A56142"/>
    <w:rsid w:val="00A60F06"/>
    <w:rsid w:val="00A63E36"/>
    <w:rsid w:val="00A74B42"/>
    <w:rsid w:val="00A811EA"/>
    <w:rsid w:val="00A82B54"/>
    <w:rsid w:val="00A82DA3"/>
    <w:rsid w:val="00A85E31"/>
    <w:rsid w:val="00A870D3"/>
    <w:rsid w:val="00A91F9A"/>
    <w:rsid w:val="00AA3484"/>
    <w:rsid w:val="00AA7BE6"/>
    <w:rsid w:val="00AB3FAD"/>
    <w:rsid w:val="00AC458D"/>
    <w:rsid w:val="00AE3FF0"/>
    <w:rsid w:val="00AE59A6"/>
    <w:rsid w:val="00AE59DA"/>
    <w:rsid w:val="00AE6E6A"/>
    <w:rsid w:val="00AF0C1F"/>
    <w:rsid w:val="00B02431"/>
    <w:rsid w:val="00B03937"/>
    <w:rsid w:val="00B06C03"/>
    <w:rsid w:val="00B11011"/>
    <w:rsid w:val="00B11C17"/>
    <w:rsid w:val="00B137B8"/>
    <w:rsid w:val="00B16F2A"/>
    <w:rsid w:val="00B20069"/>
    <w:rsid w:val="00B2209C"/>
    <w:rsid w:val="00B23892"/>
    <w:rsid w:val="00B24CD2"/>
    <w:rsid w:val="00B352AF"/>
    <w:rsid w:val="00B408BF"/>
    <w:rsid w:val="00B40903"/>
    <w:rsid w:val="00B41064"/>
    <w:rsid w:val="00B5054F"/>
    <w:rsid w:val="00B608F2"/>
    <w:rsid w:val="00B60DAE"/>
    <w:rsid w:val="00B6613C"/>
    <w:rsid w:val="00B72DB6"/>
    <w:rsid w:val="00BA078B"/>
    <w:rsid w:val="00BA5B8C"/>
    <w:rsid w:val="00BB6015"/>
    <w:rsid w:val="00BC137F"/>
    <w:rsid w:val="00BD1252"/>
    <w:rsid w:val="00BD2EB9"/>
    <w:rsid w:val="00BD2F8B"/>
    <w:rsid w:val="00BD4821"/>
    <w:rsid w:val="00BD4C49"/>
    <w:rsid w:val="00BD5A23"/>
    <w:rsid w:val="00BD64D1"/>
    <w:rsid w:val="00BE20AB"/>
    <w:rsid w:val="00BE5ECF"/>
    <w:rsid w:val="00BF013A"/>
    <w:rsid w:val="00BF4960"/>
    <w:rsid w:val="00BF7B3B"/>
    <w:rsid w:val="00C031C0"/>
    <w:rsid w:val="00C047ED"/>
    <w:rsid w:val="00C06601"/>
    <w:rsid w:val="00C07AA2"/>
    <w:rsid w:val="00C14D73"/>
    <w:rsid w:val="00C166AA"/>
    <w:rsid w:val="00C2000A"/>
    <w:rsid w:val="00C20DEF"/>
    <w:rsid w:val="00C239F8"/>
    <w:rsid w:val="00C24441"/>
    <w:rsid w:val="00C248A1"/>
    <w:rsid w:val="00C27A60"/>
    <w:rsid w:val="00C27E56"/>
    <w:rsid w:val="00C30962"/>
    <w:rsid w:val="00C31AF7"/>
    <w:rsid w:val="00C33059"/>
    <w:rsid w:val="00C34F7D"/>
    <w:rsid w:val="00C413AD"/>
    <w:rsid w:val="00C424EB"/>
    <w:rsid w:val="00C42B09"/>
    <w:rsid w:val="00C51AE4"/>
    <w:rsid w:val="00C51DB3"/>
    <w:rsid w:val="00C546CA"/>
    <w:rsid w:val="00C55747"/>
    <w:rsid w:val="00C562C9"/>
    <w:rsid w:val="00C575B4"/>
    <w:rsid w:val="00C65BA7"/>
    <w:rsid w:val="00C65FA7"/>
    <w:rsid w:val="00C70585"/>
    <w:rsid w:val="00C81A4C"/>
    <w:rsid w:val="00C851AC"/>
    <w:rsid w:val="00C86FC1"/>
    <w:rsid w:val="00C90312"/>
    <w:rsid w:val="00C9361F"/>
    <w:rsid w:val="00C938A5"/>
    <w:rsid w:val="00C95B6F"/>
    <w:rsid w:val="00C978EF"/>
    <w:rsid w:val="00CA4765"/>
    <w:rsid w:val="00CA47CE"/>
    <w:rsid w:val="00CA57A2"/>
    <w:rsid w:val="00CA6D7B"/>
    <w:rsid w:val="00CB4B37"/>
    <w:rsid w:val="00CB7F90"/>
    <w:rsid w:val="00CC032A"/>
    <w:rsid w:val="00CC0F08"/>
    <w:rsid w:val="00CC7E95"/>
    <w:rsid w:val="00CD2E98"/>
    <w:rsid w:val="00CD6E8E"/>
    <w:rsid w:val="00CD767C"/>
    <w:rsid w:val="00CE13CC"/>
    <w:rsid w:val="00CE2851"/>
    <w:rsid w:val="00CE2B1B"/>
    <w:rsid w:val="00CE324A"/>
    <w:rsid w:val="00CF368E"/>
    <w:rsid w:val="00CF5D9E"/>
    <w:rsid w:val="00D05AF5"/>
    <w:rsid w:val="00D05E1A"/>
    <w:rsid w:val="00D06AFA"/>
    <w:rsid w:val="00D105BC"/>
    <w:rsid w:val="00D14A7E"/>
    <w:rsid w:val="00D17147"/>
    <w:rsid w:val="00D17755"/>
    <w:rsid w:val="00D23776"/>
    <w:rsid w:val="00D24087"/>
    <w:rsid w:val="00D249F4"/>
    <w:rsid w:val="00D26689"/>
    <w:rsid w:val="00D31994"/>
    <w:rsid w:val="00D33E68"/>
    <w:rsid w:val="00D400FE"/>
    <w:rsid w:val="00D52570"/>
    <w:rsid w:val="00D54316"/>
    <w:rsid w:val="00D55135"/>
    <w:rsid w:val="00D55ABD"/>
    <w:rsid w:val="00D578F8"/>
    <w:rsid w:val="00D626DF"/>
    <w:rsid w:val="00D645C7"/>
    <w:rsid w:val="00D71254"/>
    <w:rsid w:val="00D719AE"/>
    <w:rsid w:val="00D77B77"/>
    <w:rsid w:val="00D80444"/>
    <w:rsid w:val="00D8100F"/>
    <w:rsid w:val="00D8407A"/>
    <w:rsid w:val="00D873B9"/>
    <w:rsid w:val="00D87E0D"/>
    <w:rsid w:val="00D95F6D"/>
    <w:rsid w:val="00D9650D"/>
    <w:rsid w:val="00D969AD"/>
    <w:rsid w:val="00D97E8D"/>
    <w:rsid w:val="00DA15B0"/>
    <w:rsid w:val="00DA4770"/>
    <w:rsid w:val="00DA5519"/>
    <w:rsid w:val="00DB0CCF"/>
    <w:rsid w:val="00DB41D5"/>
    <w:rsid w:val="00DD01B9"/>
    <w:rsid w:val="00DD0C24"/>
    <w:rsid w:val="00DD3EFA"/>
    <w:rsid w:val="00DD47FC"/>
    <w:rsid w:val="00DD4FBF"/>
    <w:rsid w:val="00DD5ECB"/>
    <w:rsid w:val="00DD7975"/>
    <w:rsid w:val="00DD7A77"/>
    <w:rsid w:val="00DE0696"/>
    <w:rsid w:val="00DE0DAA"/>
    <w:rsid w:val="00DE2753"/>
    <w:rsid w:val="00DE3743"/>
    <w:rsid w:val="00DE4361"/>
    <w:rsid w:val="00DF0A67"/>
    <w:rsid w:val="00DF0FB7"/>
    <w:rsid w:val="00DF5B88"/>
    <w:rsid w:val="00E0026B"/>
    <w:rsid w:val="00E07553"/>
    <w:rsid w:val="00E10251"/>
    <w:rsid w:val="00E17890"/>
    <w:rsid w:val="00E22792"/>
    <w:rsid w:val="00E2302E"/>
    <w:rsid w:val="00E303D2"/>
    <w:rsid w:val="00E3159E"/>
    <w:rsid w:val="00E31B0A"/>
    <w:rsid w:val="00E33A27"/>
    <w:rsid w:val="00E40704"/>
    <w:rsid w:val="00E40910"/>
    <w:rsid w:val="00E41A5E"/>
    <w:rsid w:val="00E4237A"/>
    <w:rsid w:val="00E44960"/>
    <w:rsid w:val="00E47D32"/>
    <w:rsid w:val="00E53DC3"/>
    <w:rsid w:val="00E5593B"/>
    <w:rsid w:val="00E56F8D"/>
    <w:rsid w:val="00E5707C"/>
    <w:rsid w:val="00E6294B"/>
    <w:rsid w:val="00E63555"/>
    <w:rsid w:val="00E63CC5"/>
    <w:rsid w:val="00E654E1"/>
    <w:rsid w:val="00E65F5C"/>
    <w:rsid w:val="00E6734D"/>
    <w:rsid w:val="00E67EEA"/>
    <w:rsid w:val="00E709D3"/>
    <w:rsid w:val="00E7423C"/>
    <w:rsid w:val="00E7650F"/>
    <w:rsid w:val="00E91273"/>
    <w:rsid w:val="00E96887"/>
    <w:rsid w:val="00EA3E14"/>
    <w:rsid w:val="00EA4653"/>
    <w:rsid w:val="00EA5366"/>
    <w:rsid w:val="00EB2CDD"/>
    <w:rsid w:val="00EB43F1"/>
    <w:rsid w:val="00EC3823"/>
    <w:rsid w:val="00EC3BEB"/>
    <w:rsid w:val="00EE085D"/>
    <w:rsid w:val="00EE50AA"/>
    <w:rsid w:val="00EE5D4F"/>
    <w:rsid w:val="00EE7110"/>
    <w:rsid w:val="00EF17C2"/>
    <w:rsid w:val="00F05A93"/>
    <w:rsid w:val="00F06806"/>
    <w:rsid w:val="00F0709C"/>
    <w:rsid w:val="00F13671"/>
    <w:rsid w:val="00F14497"/>
    <w:rsid w:val="00F14A27"/>
    <w:rsid w:val="00F172EB"/>
    <w:rsid w:val="00F1790B"/>
    <w:rsid w:val="00F21574"/>
    <w:rsid w:val="00F2539D"/>
    <w:rsid w:val="00F25B6B"/>
    <w:rsid w:val="00F30C65"/>
    <w:rsid w:val="00F42B99"/>
    <w:rsid w:val="00F50480"/>
    <w:rsid w:val="00F56EDE"/>
    <w:rsid w:val="00F62CBF"/>
    <w:rsid w:val="00F643AB"/>
    <w:rsid w:val="00F66E36"/>
    <w:rsid w:val="00F73834"/>
    <w:rsid w:val="00F75D46"/>
    <w:rsid w:val="00F80B07"/>
    <w:rsid w:val="00F81962"/>
    <w:rsid w:val="00F83B73"/>
    <w:rsid w:val="00F83F94"/>
    <w:rsid w:val="00F85D47"/>
    <w:rsid w:val="00F864F2"/>
    <w:rsid w:val="00F877DB"/>
    <w:rsid w:val="00F90056"/>
    <w:rsid w:val="00F902A9"/>
    <w:rsid w:val="00F94D21"/>
    <w:rsid w:val="00F97118"/>
    <w:rsid w:val="00FA2A9C"/>
    <w:rsid w:val="00FA478D"/>
    <w:rsid w:val="00FA6F64"/>
    <w:rsid w:val="00FA709B"/>
    <w:rsid w:val="00FB00EF"/>
    <w:rsid w:val="00FB03CA"/>
    <w:rsid w:val="00FB04F4"/>
    <w:rsid w:val="00FB6CA7"/>
    <w:rsid w:val="00FC07FB"/>
    <w:rsid w:val="00FC1820"/>
    <w:rsid w:val="00FC3A12"/>
    <w:rsid w:val="00FC4B07"/>
    <w:rsid w:val="00FC52B6"/>
    <w:rsid w:val="00FD1D1C"/>
    <w:rsid w:val="00FD4E3A"/>
    <w:rsid w:val="00FD7A29"/>
    <w:rsid w:val="00FD7C4D"/>
    <w:rsid w:val="00FE1AB1"/>
    <w:rsid w:val="00FF2917"/>
    <w:rsid w:val="00FF374B"/>
    <w:rsid w:val="00FF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B29F4"/>
  <w15:docId w15:val="{ED4F887A-EFA9-407B-9F4D-27A0B233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478"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10" w:hanging="10"/>
      <w:outlineLvl w:val="0"/>
    </w:pPr>
    <w:rPr>
      <w:rFonts w:ascii="Yu Gothic UI" w:eastAsia="Yu Gothic UI" w:hAnsi="Yu Gothic UI" w:cs="Yu Gothic UI"/>
      <w:color w:val="000000"/>
      <w:sz w:val="35"/>
    </w:rPr>
  </w:style>
  <w:style w:type="paragraph" w:styleId="2">
    <w:name w:val="heading 2"/>
    <w:next w:val="a"/>
    <w:link w:val="20"/>
    <w:uiPriority w:val="9"/>
    <w:unhideWhenUsed/>
    <w:qFormat/>
    <w:pPr>
      <w:keepNext/>
      <w:keepLines/>
      <w:spacing w:line="262" w:lineRule="auto"/>
      <w:ind w:left="-9" w:hanging="10"/>
      <w:outlineLvl w:val="1"/>
    </w:pPr>
    <w:rPr>
      <w:rFonts w:ascii="ＭＳ 明朝" w:eastAsia="ＭＳ 明朝" w:hAnsi="ＭＳ 明朝" w:cs="ＭＳ 明朝"/>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Yu Gothic UI" w:eastAsia="Yu Gothic UI" w:hAnsi="Yu Gothic UI" w:cs="Yu Gothic UI"/>
      <w:color w:val="000000"/>
      <w:sz w:val="35"/>
    </w:rPr>
  </w:style>
  <w:style w:type="character" w:customStyle="1" w:styleId="20">
    <w:name w:val="見出し 2 (文字)"/>
    <w:link w:val="2"/>
    <w:rPr>
      <w:rFonts w:ascii="ＭＳ 明朝" w:eastAsia="ＭＳ 明朝" w:hAnsi="ＭＳ 明朝" w:cs="ＭＳ 明朝"/>
      <w:color w:val="000000"/>
      <w:sz w:val="23"/>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9194D"/>
    <w:pPr>
      <w:tabs>
        <w:tab w:val="center" w:pos="4252"/>
        <w:tab w:val="right" w:pos="8504"/>
      </w:tabs>
      <w:snapToGrid w:val="0"/>
    </w:pPr>
  </w:style>
  <w:style w:type="character" w:customStyle="1" w:styleId="a4">
    <w:name w:val="ヘッダー (文字)"/>
    <w:basedOn w:val="a0"/>
    <w:link w:val="a3"/>
    <w:uiPriority w:val="99"/>
    <w:rsid w:val="0099194D"/>
    <w:rPr>
      <w:rFonts w:ascii="ＭＳ 明朝" w:eastAsia="ＭＳ 明朝" w:hAnsi="ＭＳ 明朝" w:cs="ＭＳ 明朝"/>
      <w:color w:val="000000"/>
    </w:rPr>
  </w:style>
  <w:style w:type="paragraph" w:styleId="a5">
    <w:name w:val="footer"/>
    <w:basedOn w:val="a"/>
    <w:link w:val="a6"/>
    <w:uiPriority w:val="99"/>
    <w:unhideWhenUsed/>
    <w:rsid w:val="0099194D"/>
    <w:pPr>
      <w:tabs>
        <w:tab w:val="center" w:pos="4252"/>
        <w:tab w:val="right" w:pos="8504"/>
      </w:tabs>
      <w:snapToGrid w:val="0"/>
    </w:pPr>
  </w:style>
  <w:style w:type="character" w:customStyle="1" w:styleId="a6">
    <w:name w:val="フッター (文字)"/>
    <w:basedOn w:val="a0"/>
    <w:link w:val="a5"/>
    <w:uiPriority w:val="99"/>
    <w:rsid w:val="0099194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AF903-C075-4E90-9A1A-B31CA67C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10304</TotalTime>
  <Pages>6</Pages>
  <Words>591</Words>
  <Characters>3374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ka1916</dc:creator>
  <cp:keywords/>
  <cp:lastModifiedBy>金 美子</cp:lastModifiedBy>
  <cp:revision>10</cp:revision>
  <cp:lastPrinted>2023-12-25T06:26:00Z</cp:lastPrinted>
  <dcterms:created xsi:type="dcterms:W3CDTF">2023-10-19T06:45:00Z</dcterms:created>
  <dcterms:modified xsi:type="dcterms:W3CDTF">2023-12-25T06:33:00Z</dcterms:modified>
</cp:coreProperties>
</file>